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0F4" w:rsidRPr="00736412" w:rsidRDefault="00A220F4" w:rsidP="00A220F4">
      <w:pPr>
        <w:spacing w:line="360" w:lineRule="auto"/>
        <w:rPr>
          <w:rFonts w:asciiTheme="majorHAnsi" w:hAnsiTheme="majorHAnsi"/>
          <w:sz w:val="24"/>
          <w:szCs w:val="24"/>
        </w:rPr>
      </w:pPr>
      <w:bookmarkStart w:id="0" w:name="_GoBack"/>
      <w:bookmarkEnd w:id="0"/>
    </w:p>
    <w:p w:rsidR="00A220F4" w:rsidRPr="00736412" w:rsidRDefault="00495DD6" w:rsidP="00A220F4">
      <w:pPr>
        <w:pStyle w:val="Sinespaciado"/>
        <w:spacing w:line="360" w:lineRule="auto"/>
        <w:jc w:val="center"/>
        <w:rPr>
          <w:rFonts w:asciiTheme="majorHAnsi" w:hAnsiTheme="majorHAnsi" w:cstheme="minorHAnsi"/>
          <w:b/>
          <w:i/>
          <w:sz w:val="24"/>
          <w:szCs w:val="24"/>
        </w:rPr>
      </w:pPr>
      <w:sdt>
        <w:sdtPr>
          <w:rPr>
            <w:rFonts w:asciiTheme="majorHAnsi" w:hAnsiTheme="majorHAnsi" w:cstheme="minorHAnsi"/>
            <w:b/>
            <w:i/>
            <w:sz w:val="24"/>
            <w:szCs w:val="24"/>
          </w:rPr>
          <w:id w:val="7899189"/>
          <w:docPartObj>
            <w:docPartGallery w:val="Watermarks"/>
            <w:docPartUnique/>
          </w:docPartObj>
        </w:sdtPr>
        <w:sdtEndPr/>
        <w:sdtContent>
          <w:r>
            <w:rPr>
              <w:rFonts w:asciiTheme="majorHAnsi" w:hAnsiTheme="majorHAnsi" w:cstheme="minorHAnsi"/>
              <w:b/>
              <w:i/>
              <w:noProof/>
              <w:sz w:val="24"/>
              <w:szCs w:val="24"/>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6028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sdtContent>
      </w:sdt>
      <w:r w:rsidR="00A220F4" w:rsidRPr="00736412">
        <w:rPr>
          <w:rFonts w:asciiTheme="majorHAnsi" w:hAnsiTheme="majorHAnsi" w:cstheme="minorHAnsi"/>
          <w:b/>
          <w:i/>
          <w:noProof/>
          <w:sz w:val="24"/>
          <w:szCs w:val="24"/>
        </w:rPr>
        <w:drawing>
          <wp:inline distT="0" distB="0" distL="0" distR="0">
            <wp:extent cx="2833815" cy="864973"/>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ImagendeMembret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0515" cy="870070"/>
                    </a:xfrm>
                    <a:prstGeom prst="rect">
                      <a:avLst/>
                    </a:prstGeom>
                  </pic:spPr>
                </pic:pic>
              </a:graphicData>
            </a:graphic>
          </wp:inline>
        </w:drawing>
      </w:r>
    </w:p>
    <w:p w:rsidR="00A220F4" w:rsidRPr="00736412" w:rsidRDefault="00A220F4" w:rsidP="00A220F4">
      <w:pPr>
        <w:pStyle w:val="Sinespaciado"/>
        <w:spacing w:line="360" w:lineRule="auto"/>
        <w:jc w:val="center"/>
        <w:rPr>
          <w:rFonts w:asciiTheme="majorHAnsi" w:hAnsiTheme="majorHAnsi"/>
          <w:i/>
          <w:sz w:val="24"/>
          <w:szCs w:val="24"/>
        </w:rPr>
      </w:pPr>
    </w:p>
    <w:p w:rsidR="00A220F4" w:rsidRPr="00A220F4" w:rsidRDefault="00A220F4" w:rsidP="00A220F4">
      <w:pPr>
        <w:pStyle w:val="Sinespaciado"/>
        <w:spacing w:line="360" w:lineRule="auto"/>
        <w:jc w:val="center"/>
        <w:rPr>
          <w:rFonts w:asciiTheme="majorHAnsi" w:hAnsiTheme="majorHAnsi"/>
        </w:rPr>
      </w:pPr>
      <w:r w:rsidRPr="00A220F4">
        <w:rPr>
          <w:rFonts w:asciiTheme="majorHAnsi" w:hAnsiTheme="majorHAnsi"/>
          <w:i/>
        </w:rPr>
        <w:t>“</w:t>
      </w:r>
      <w:r w:rsidRPr="00A220F4">
        <w:rPr>
          <w:rFonts w:asciiTheme="majorHAnsi" w:hAnsiTheme="majorHAnsi"/>
        </w:rPr>
        <w:t>PLAN PROVINCIAL DE ACTUALIZACIÓN Y CAPACITACIÓN DOCENTE 2016-2023</w:t>
      </w:r>
      <w:r w:rsidRPr="00A220F4">
        <w:rPr>
          <w:rFonts w:asciiTheme="majorHAnsi" w:hAnsiTheme="majorHAnsi"/>
          <w:i/>
        </w:rPr>
        <w:t>”</w:t>
      </w:r>
    </w:p>
    <w:p w:rsidR="00A220F4" w:rsidRPr="00A220F4" w:rsidRDefault="00A220F4" w:rsidP="00A220F4">
      <w:pPr>
        <w:pStyle w:val="Sinespaciado"/>
        <w:spacing w:line="360" w:lineRule="auto"/>
        <w:jc w:val="center"/>
        <w:rPr>
          <w:rFonts w:asciiTheme="majorHAnsi" w:hAnsiTheme="majorHAnsi" w:cstheme="minorHAnsi"/>
          <w:b/>
          <w:u w:val="single"/>
        </w:rPr>
      </w:pPr>
    </w:p>
    <w:p w:rsidR="00A220F4" w:rsidRPr="00A220F4" w:rsidRDefault="00A220F4" w:rsidP="00A220F4">
      <w:pPr>
        <w:pStyle w:val="Sinespaciado"/>
        <w:spacing w:line="360" w:lineRule="auto"/>
        <w:jc w:val="center"/>
        <w:rPr>
          <w:rFonts w:asciiTheme="majorHAnsi" w:hAnsiTheme="majorHAnsi" w:cstheme="minorHAnsi"/>
        </w:rPr>
      </w:pPr>
      <w:r w:rsidRPr="00A220F4">
        <w:rPr>
          <w:rFonts w:asciiTheme="majorHAnsi" w:hAnsiTheme="majorHAnsi" w:cstheme="minorHAnsi"/>
          <w:b/>
          <w:u w:val="single"/>
        </w:rPr>
        <w:t>Proyecto</w:t>
      </w:r>
      <w:r w:rsidRPr="00A220F4">
        <w:rPr>
          <w:rFonts w:asciiTheme="majorHAnsi" w:hAnsiTheme="majorHAnsi" w:cstheme="minorHAnsi"/>
        </w:rPr>
        <w:t xml:space="preserve">  “ESTRATEGIAS DE ENSEÑANZA PARA EL DESARROLLO DE CAPACIDADES Y COMPETENCIAS”</w:t>
      </w:r>
    </w:p>
    <w:p w:rsidR="00A220F4" w:rsidRPr="00A220F4" w:rsidRDefault="00A220F4" w:rsidP="00A220F4">
      <w:pPr>
        <w:pStyle w:val="Sinespaciado"/>
        <w:spacing w:line="360" w:lineRule="auto"/>
        <w:jc w:val="center"/>
        <w:rPr>
          <w:rFonts w:asciiTheme="majorHAnsi" w:hAnsiTheme="majorHAnsi" w:cstheme="minorHAnsi"/>
        </w:rPr>
      </w:pPr>
    </w:p>
    <w:p w:rsidR="00A220F4" w:rsidRPr="00736412" w:rsidRDefault="00D33D4F" w:rsidP="00A220F4">
      <w:pPr>
        <w:pStyle w:val="Sinespaciado"/>
        <w:spacing w:line="360" w:lineRule="auto"/>
        <w:jc w:val="center"/>
        <w:rPr>
          <w:rFonts w:asciiTheme="majorHAnsi" w:hAnsiTheme="majorHAnsi" w:cstheme="minorHAnsi"/>
          <w:b/>
          <w:sz w:val="32"/>
          <w:szCs w:val="32"/>
        </w:rPr>
      </w:pPr>
      <w:r>
        <w:rPr>
          <w:rFonts w:asciiTheme="majorHAnsi" w:hAnsiTheme="majorHAnsi" w:cstheme="minorHAnsi"/>
          <w:b/>
          <w:noProof/>
          <w:sz w:val="32"/>
          <w:szCs w:val="32"/>
        </w:rPr>
        <mc:AlternateContent>
          <mc:Choice Requires="wps">
            <w:drawing>
              <wp:anchor distT="0" distB="0" distL="114300" distR="114300" simplePos="0" relativeHeight="251657216" behindDoc="0" locked="0" layoutInCell="1" allowOverlap="1">
                <wp:simplePos x="0" y="0"/>
                <wp:positionH relativeFrom="column">
                  <wp:posOffset>444500</wp:posOffset>
                </wp:positionH>
                <wp:positionV relativeFrom="paragraph">
                  <wp:posOffset>232410</wp:posOffset>
                </wp:positionV>
                <wp:extent cx="5589905" cy="635"/>
                <wp:effectExtent l="21590" t="19685" r="27305" b="2730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9905" cy="63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35pt;margin-top:18.3pt;width:440.1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" strokecolor="#c00000" strokeweight="3pt">
                <v:shadow color="#622423 [1605]" opacity=".5" offset="1pt"/>
              </v:shape>
            </w:pict>
          </mc:Fallback>
        </mc:AlternateContent>
      </w:r>
      <w:r w:rsidR="00A220F4" w:rsidRPr="00736412">
        <w:rPr>
          <w:rFonts w:asciiTheme="majorHAnsi" w:hAnsiTheme="majorHAnsi" w:cstheme="minorHAnsi"/>
          <w:b/>
          <w:sz w:val="32"/>
          <w:szCs w:val="32"/>
        </w:rPr>
        <w:t>Materiales de Apoyo para docentes  de Educación Primaria</w:t>
      </w:r>
    </w:p>
    <w:p w:rsidR="00A220F4" w:rsidRPr="00736412" w:rsidRDefault="00A220F4" w:rsidP="00A220F4">
      <w:pPr>
        <w:pStyle w:val="Sinespaciado"/>
        <w:spacing w:line="360" w:lineRule="auto"/>
        <w:jc w:val="center"/>
        <w:rPr>
          <w:rFonts w:asciiTheme="majorHAnsi" w:hAnsiTheme="majorHAnsi" w:cstheme="minorHAnsi"/>
          <w:sz w:val="32"/>
          <w:szCs w:val="32"/>
        </w:rPr>
      </w:pPr>
    </w:p>
    <w:p w:rsidR="00A220F4" w:rsidRPr="00736412" w:rsidRDefault="00A220F4" w:rsidP="00A220F4">
      <w:pPr>
        <w:pStyle w:val="Sinespaciado"/>
        <w:spacing w:line="360" w:lineRule="auto"/>
        <w:jc w:val="center"/>
        <w:rPr>
          <w:rFonts w:asciiTheme="majorHAnsi" w:hAnsiTheme="majorHAnsi" w:cstheme="minorHAnsi"/>
          <w:sz w:val="32"/>
          <w:szCs w:val="32"/>
        </w:rPr>
      </w:pPr>
    </w:p>
    <w:p w:rsidR="00A220F4" w:rsidRPr="00736412" w:rsidRDefault="00A220F4" w:rsidP="00A220F4">
      <w:pPr>
        <w:pStyle w:val="Sinespaciado"/>
        <w:spacing w:line="360" w:lineRule="auto"/>
        <w:jc w:val="center"/>
        <w:rPr>
          <w:rFonts w:asciiTheme="majorHAnsi" w:hAnsiTheme="majorHAnsi" w:cstheme="minorHAnsi"/>
          <w:b/>
          <w:i/>
          <w:sz w:val="32"/>
          <w:szCs w:val="32"/>
        </w:rPr>
      </w:pPr>
      <w:r w:rsidRPr="00736412">
        <w:rPr>
          <w:rFonts w:asciiTheme="majorHAnsi" w:hAnsiTheme="majorHAnsi" w:cstheme="minorHAnsi"/>
          <w:b/>
          <w:i/>
          <w:sz w:val="32"/>
          <w:szCs w:val="32"/>
        </w:rPr>
        <w:t>De la formación centrada en contenidos a la formación para el desarrollo de capacidades</w:t>
      </w:r>
    </w:p>
    <w:p w:rsidR="00A220F4" w:rsidRDefault="00A220F4" w:rsidP="00A220F4">
      <w:pPr>
        <w:pStyle w:val="Sinespaciado"/>
        <w:shd w:val="clear" w:color="auto" w:fill="92D050"/>
        <w:spacing w:line="360" w:lineRule="auto"/>
        <w:jc w:val="center"/>
        <w:rPr>
          <w:rFonts w:asciiTheme="majorHAnsi" w:hAnsiTheme="majorHAnsi" w:cstheme="minorHAnsi"/>
          <w:b/>
          <w:i/>
          <w:sz w:val="36"/>
          <w:szCs w:val="36"/>
        </w:rPr>
      </w:pPr>
    </w:p>
    <w:p w:rsidR="00A220F4" w:rsidRPr="00A220F4" w:rsidRDefault="00A220F4" w:rsidP="00A220F4">
      <w:pPr>
        <w:pStyle w:val="Sinespaciado"/>
        <w:shd w:val="clear" w:color="auto" w:fill="92D050"/>
        <w:spacing w:line="360" w:lineRule="auto"/>
        <w:jc w:val="center"/>
        <w:rPr>
          <w:rFonts w:asciiTheme="majorHAnsi" w:hAnsiTheme="majorHAnsi" w:cstheme="minorHAnsi"/>
          <w:b/>
          <w:color w:val="FFFFFF" w:themeColor="background1"/>
          <w:sz w:val="36"/>
          <w:szCs w:val="36"/>
        </w:rPr>
      </w:pPr>
      <w:r w:rsidRPr="00A220F4">
        <w:rPr>
          <w:rFonts w:asciiTheme="majorHAnsi" w:hAnsiTheme="majorHAnsi" w:cstheme="minorHAnsi"/>
          <w:b/>
          <w:color w:val="FFFFFF" w:themeColor="background1"/>
          <w:sz w:val="36"/>
          <w:szCs w:val="36"/>
        </w:rPr>
        <w:t xml:space="preserve">Documento de Trabajo N° 2 </w:t>
      </w:r>
    </w:p>
    <w:p w:rsidR="00A220F4" w:rsidRPr="00A220F4" w:rsidRDefault="00A220F4" w:rsidP="00A220F4">
      <w:pPr>
        <w:pStyle w:val="Sinespaciado"/>
        <w:shd w:val="clear" w:color="auto" w:fill="92D050"/>
        <w:spacing w:line="360" w:lineRule="auto"/>
        <w:jc w:val="center"/>
        <w:rPr>
          <w:rFonts w:asciiTheme="majorHAnsi" w:hAnsiTheme="majorHAnsi" w:cstheme="minorHAnsi"/>
          <w:b/>
          <w:i/>
          <w:sz w:val="36"/>
          <w:szCs w:val="36"/>
        </w:rPr>
      </w:pPr>
    </w:p>
    <w:p w:rsidR="00A220F4" w:rsidRDefault="00A220F4" w:rsidP="00A220F4">
      <w:pPr>
        <w:pStyle w:val="Sinespaciado"/>
        <w:spacing w:line="360" w:lineRule="auto"/>
        <w:jc w:val="center"/>
        <w:rPr>
          <w:rFonts w:asciiTheme="majorHAnsi" w:hAnsiTheme="majorHAnsi" w:cstheme="minorHAnsi"/>
          <w:b/>
          <w:i/>
          <w:sz w:val="32"/>
          <w:szCs w:val="32"/>
        </w:rPr>
      </w:pPr>
    </w:p>
    <w:tbl>
      <w:tblPr>
        <w:tblStyle w:val="Tablaconcuadrcula"/>
        <w:tblW w:w="0" w:type="auto"/>
        <w:tblBorders>
          <w:top w:val="single" w:sz="36" w:space="0" w:color="0070C0"/>
          <w:left w:val="single" w:sz="36" w:space="0" w:color="0070C0"/>
          <w:bottom w:val="single" w:sz="36" w:space="0" w:color="0070C0"/>
          <w:right w:val="single" w:sz="36" w:space="0" w:color="0070C0"/>
          <w:insideH w:val="single" w:sz="36" w:space="0" w:color="0070C0"/>
          <w:insideV w:val="single" w:sz="36" w:space="0" w:color="0070C0"/>
        </w:tblBorders>
        <w:tblLook w:val="04A0" w:firstRow="1" w:lastRow="0" w:firstColumn="1" w:lastColumn="0" w:noHBand="0" w:noVBand="1"/>
      </w:tblPr>
      <w:tblGrid>
        <w:gridCol w:w="10346"/>
      </w:tblGrid>
      <w:tr w:rsidR="00A220F4" w:rsidTr="00A220F4">
        <w:tc>
          <w:tcPr>
            <w:tcW w:w="10346" w:type="dxa"/>
          </w:tcPr>
          <w:p w:rsidR="00A220F4" w:rsidRDefault="00A220F4" w:rsidP="00A220F4">
            <w:pPr>
              <w:pStyle w:val="Sinespaciado"/>
              <w:spacing w:line="360" w:lineRule="auto"/>
              <w:jc w:val="center"/>
              <w:rPr>
                <w:rFonts w:asciiTheme="majorHAnsi" w:hAnsiTheme="majorHAnsi" w:cstheme="minorHAnsi"/>
                <w:b/>
                <w:sz w:val="32"/>
                <w:szCs w:val="32"/>
              </w:rPr>
            </w:pPr>
          </w:p>
          <w:p w:rsidR="00A220F4" w:rsidRPr="00736412" w:rsidRDefault="00A220F4" w:rsidP="00A220F4">
            <w:pPr>
              <w:pStyle w:val="Sinespaciado"/>
              <w:spacing w:line="360" w:lineRule="auto"/>
              <w:jc w:val="center"/>
              <w:rPr>
                <w:rFonts w:asciiTheme="majorHAnsi" w:hAnsiTheme="majorHAnsi" w:cstheme="minorHAnsi"/>
                <w:sz w:val="32"/>
                <w:szCs w:val="32"/>
              </w:rPr>
            </w:pPr>
            <w:r w:rsidRPr="00A220F4">
              <w:rPr>
                <w:rFonts w:asciiTheme="majorHAnsi" w:hAnsiTheme="majorHAnsi" w:cstheme="minorHAnsi"/>
                <w:b/>
                <w:sz w:val="32"/>
                <w:szCs w:val="32"/>
              </w:rPr>
              <w:t>Cómo elaborar</w:t>
            </w:r>
            <w:r>
              <w:rPr>
                <w:rFonts w:asciiTheme="majorHAnsi" w:hAnsiTheme="majorHAnsi" w:cstheme="minorHAnsi"/>
                <w:b/>
                <w:i/>
                <w:sz w:val="32"/>
                <w:szCs w:val="32"/>
              </w:rPr>
              <w:t xml:space="preserve">  Secuencias D</w:t>
            </w:r>
            <w:r w:rsidRPr="00736412">
              <w:rPr>
                <w:rFonts w:asciiTheme="majorHAnsi" w:hAnsiTheme="majorHAnsi" w:cstheme="minorHAnsi"/>
                <w:b/>
                <w:i/>
                <w:sz w:val="32"/>
                <w:szCs w:val="32"/>
              </w:rPr>
              <w:t xml:space="preserve">idácticas </w:t>
            </w:r>
            <w:r w:rsidRPr="00736412">
              <w:rPr>
                <w:rFonts w:asciiTheme="majorHAnsi" w:hAnsiTheme="majorHAnsi" w:cstheme="minorHAnsi"/>
                <w:b/>
                <w:sz w:val="32"/>
                <w:szCs w:val="32"/>
              </w:rPr>
              <w:t>desde la formación para el desarrollo de capacidades</w:t>
            </w:r>
          </w:p>
          <w:p w:rsidR="00A220F4" w:rsidRPr="00736412" w:rsidRDefault="00A220F4" w:rsidP="00A220F4">
            <w:pPr>
              <w:spacing w:line="360" w:lineRule="auto"/>
              <w:jc w:val="center"/>
              <w:rPr>
                <w:rFonts w:asciiTheme="majorHAnsi" w:hAnsiTheme="majorHAnsi"/>
                <w:sz w:val="32"/>
                <w:szCs w:val="32"/>
              </w:rPr>
            </w:pPr>
            <w:r>
              <w:rPr>
                <w:rFonts w:asciiTheme="majorHAnsi" w:hAnsiTheme="majorHAnsi"/>
                <w:sz w:val="32"/>
                <w:szCs w:val="32"/>
              </w:rPr>
              <w:t xml:space="preserve">Mag. </w:t>
            </w:r>
            <w:r w:rsidRPr="00736412">
              <w:rPr>
                <w:rFonts w:asciiTheme="majorHAnsi" w:hAnsiTheme="majorHAnsi"/>
                <w:sz w:val="32"/>
                <w:szCs w:val="32"/>
              </w:rPr>
              <w:t xml:space="preserve">Jorge Ismael López </w:t>
            </w:r>
            <w:r>
              <w:rPr>
                <w:rFonts w:asciiTheme="majorHAnsi" w:hAnsiTheme="majorHAnsi"/>
                <w:sz w:val="32"/>
                <w:szCs w:val="32"/>
              </w:rPr>
              <w:t xml:space="preserve"> </w:t>
            </w:r>
          </w:p>
          <w:p w:rsidR="00A220F4" w:rsidRDefault="00A220F4" w:rsidP="00A220F4">
            <w:pPr>
              <w:pStyle w:val="Sinespaciado"/>
              <w:spacing w:line="360" w:lineRule="auto"/>
              <w:jc w:val="center"/>
              <w:rPr>
                <w:rFonts w:asciiTheme="majorHAnsi" w:hAnsiTheme="majorHAnsi" w:cstheme="minorHAnsi"/>
                <w:b/>
                <w:i/>
                <w:sz w:val="32"/>
                <w:szCs w:val="32"/>
              </w:rPr>
            </w:pPr>
          </w:p>
        </w:tc>
      </w:tr>
    </w:tbl>
    <w:p w:rsidR="00A220F4" w:rsidRDefault="00A220F4" w:rsidP="00A220F4">
      <w:pPr>
        <w:pStyle w:val="Sinespaciado"/>
        <w:spacing w:line="360" w:lineRule="auto"/>
        <w:jc w:val="center"/>
        <w:rPr>
          <w:rFonts w:asciiTheme="majorHAnsi" w:hAnsiTheme="majorHAnsi" w:cstheme="minorHAnsi"/>
          <w:b/>
          <w:i/>
          <w:sz w:val="32"/>
          <w:szCs w:val="32"/>
        </w:rPr>
      </w:pPr>
    </w:p>
    <w:p w:rsidR="00A220F4" w:rsidRPr="00736412" w:rsidRDefault="00A220F4" w:rsidP="00A220F4">
      <w:pPr>
        <w:spacing w:line="360" w:lineRule="auto"/>
        <w:jc w:val="center"/>
        <w:rPr>
          <w:rFonts w:asciiTheme="majorHAnsi" w:hAnsiTheme="majorHAnsi"/>
          <w:sz w:val="24"/>
          <w:szCs w:val="24"/>
        </w:rPr>
      </w:pPr>
      <w:r w:rsidRPr="00736412">
        <w:rPr>
          <w:rFonts w:asciiTheme="majorHAnsi" w:hAnsiTheme="majorHAnsi"/>
          <w:sz w:val="32"/>
          <w:szCs w:val="32"/>
        </w:rPr>
        <w:t xml:space="preserve">San Juan, </w:t>
      </w:r>
      <w:r>
        <w:rPr>
          <w:rFonts w:asciiTheme="majorHAnsi" w:hAnsiTheme="majorHAnsi"/>
          <w:sz w:val="32"/>
          <w:szCs w:val="32"/>
        </w:rPr>
        <w:t>Agosto</w:t>
      </w:r>
      <w:r w:rsidRPr="00736412">
        <w:rPr>
          <w:rFonts w:asciiTheme="majorHAnsi" w:hAnsiTheme="majorHAnsi"/>
          <w:sz w:val="32"/>
          <w:szCs w:val="32"/>
        </w:rPr>
        <w:t xml:space="preserve"> de 2017</w:t>
      </w:r>
    </w:p>
    <w:p w:rsidR="00A220F4" w:rsidRPr="00736412" w:rsidRDefault="00A220F4" w:rsidP="00A220F4">
      <w:pPr>
        <w:spacing w:line="360" w:lineRule="auto"/>
        <w:jc w:val="center"/>
        <w:rPr>
          <w:rFonts w:asciiTheme="majorHAnsi" w:hAnsiTheme="majorHAnsi" w:cstheme="minorHAnsi"/>
          <w:sz w:val="24"/>
          <w:szCs w:val="24"/>
        </w:rPr>
      </w:pPr>
    </w:p>
    <w:p w:rsidR="00A220F4" w:rsidRPr="00736412" w:rsidRDefault="00A220F4" w:rsidP="00A220F4">
      <w:pPr>
        <w:pStyle w:val="Sinespaciado"/>
        <w:spacing w:line="360" w:lineRule="auto"/>
        <w:jc w:val="center"/>
        <w:rPr>
          <w:rFonts w:asciiTheme="majorHAnsi" w:hAnsiTheme="majorHAnsi" w:cstheme="minorHAnsi"/>
          <w:sz w:val="24"/>
          <w:szCs w:val="24"/>
        </w:rPr>
      </w:pPr>
    </w:p>
    <w:p w:rsidR="00A220F4" w:rsidRPr="00736412" w:rsidRDefault="00A220F4" w:rsidP="00A220F4">
      <w:pPr>
        <w:spacing w:line="360" w:lineRule="auto"/>
        <w:rPr>
          <w:rFonts w:asciiTheme="majorHAnsi" w:hAnsiTheme="majorHAnsi"/>
          <w:b/>
          <w:sz w:val="24"/>
          <w:szCs w:val="24"/>
        </w:rPr>
      </w:pPr>
      <w:r w:rsidRPr="00736412">
        <w:rPr>
          <w:rFonts w:asciiTheme="majorHAnsi" w:hAnsiTheme="majorHAnsi"/>
          <w:b/>
          <w:sz w:val="24"/>
          <w:szCs w:val="24"/>
        </w:rPr>
        <w:t xml:space="preserve">AUTORIDADES PROVINCIALES </w:t>
      </w:r>
    </w:p>
    <w:p w:rsidR="00A220F4" w:rsidRPr="00736412" w:rsidRDefault="00A220F4" w:rsidP="00A220F4">
      <w:pPr>
        <w:pStyle w:val="Sinespaciado"/>
        <w:spacing w:line="360" w:lineRule="auto"/>
        <w:rPr>
          <w:rFonts w:asciiTheme="majorHAnsi" w:hAnsiTheme="majorHAnsi"/>
          <w:b/>
          <w:sz w:val="24"/>
          <w:szCs w:val="24"/>
        </w:rPr>
      </w:pPr>
      <w:r w:rsidRPr="00736412">
        <w:rPr>
          <w:rFonts w:asciiTheme="majorHAnsi" w:hAnsiTheme="majorHAnsi"/>
          <w:b/>
          <w:sz w:val="24"/>
          <w:szCs w:val="24"/>
        </w:rPr>
        <w:t xml:space="preserve">Gobernador </w:t>
      </w:r>
    </w:p>
    <w:p w:rsidR="00A220F4" w:rsidRPr="00736412" w:rsidRDefault="00A220F4" w:rsidP="00A220F4">
      <w:pPr>
        <w:pStyle w:val="Sinespaciado"/>
        <w:spacing w:line="360" w:lineRule="auto"/>
        <w:rPr>
          <w:rFonts w:asciiTheme="majorHAnsi" w:hAnsiTheme="majorHAnsi"/>
          <w:b/>
          <w:sz w:val="24"/>
          <w:szCs w:val="24"/>
        </w:rPr>
      </w:pPr>
      <w:r w:rsidRPr="00736412">
        <w:rPr>
          <w:rFonts w:asciiTheme="majorHAnsi" w:hAnsiTheme="majorHAnsi"/>
          <w:sz w:val="24"/>
          <w:szCs w:val="24"/>
        </w:rPr>
        <w:t xml:space="preserve">Dr. Sergio Uñac </w:t>
      </w:r>
    </w:p>
    <w:p w:rsidR="00A220F4" w:rsidRPr="00736412" w:rsidRDefault="00A220F4" w:rsidP="00A220F4">
      <w:pPr>
        <w:pStyle w:val="Sinespaciado"/>
        <w:spacing w:line="360" w:lineRule="auto"/>
        <w:rPr>
          <w:rFonts w:asciiTheme="majorHAnsi" w:hAnsiTheme="majorHAnsi"/>
          <w:b/>
          <w:sz w:val="24"/>
          <w:szCs w:val="24"/>
        </w:rPr>
      </w:pPr>
      <w:r w:rsidRPr="00736412">
        <w:rPr>
          <w:rFonts w:asciiTheme="majorHAnsi" w:hAnsiTheme="majorHAnsi"/>
          <w:b/>
          <w:sz w:val="24"/>
          <w:szCs w:val="24"/>
        </w:rPr>
        <w:t xml:space="preserve">Vice Gobernador </w:t>
      </w:r>
    </w:p>
    <w:p w:rsidR="00A220F4" w:rsidRPr="00736412" w:rsidRDefault="00A220F4" w:rsidP="00A220F4">
      <w:pPr>
        <w:pStyle w:val="Sinespaciado"/>
        <w:spacing w:line="360" w:lineRule="auto"/>
        <w:rPr>
          <w:rFonts w:asciiTheme="majorHAnsi" w:hAnsiTheme="majorHAnsi"/>
          <w:sz w:val="24"/>
          <w:szCs w:val="24"/>
        </w:rPr>
      </w:pPr>
      <w:r w:rsidRPr="00736412">
        <w:rPr>
          <w:rFonts w:asciiTheme="majorHAnsi" w:hAnsiTheme="majorHAnsi"/>
          <w:sz w:val="24"/>
          <w:szCs w:val="24"/>
        </w:rPr>
        <w:t>Dr. Marcelo Lima</w:t>
      </w:r>
    </w:p>
    <w:p w:rsidR="00A220F4" w:rsidRPr="00736412" w:rsidRDefault="00A220F4" w:rsidP="00A220F4">
      <w:pPr>
        <w:pStyle w:val="Sinespaciado"/>
        <w:spacing w:line="360" w:lineRule="auto"/>
        <w:rPr>
          <w:rFonts w:asciiTheme="majorHAnsi" w:hAnsiTheme="majorHAnsi"/>
          <w:sz w:val="24"/>
          <w:szCs w:val="24"/>
        </w:rPr>
      </w:pPr>
    </w:p>
    <w:p w:rsidR="00A220F4" w:rsidRPr="00736412" w:rsidRDefault="00A220F4" w:rsidP="00A220F4">
      <w:pPr>
        <w:pStyle w:val="Sinespaciado"/>
        <w:spacing w:line="360" w:lineRule="auto"/>
        <w:rPr>
          <w:rFonts w:asciiTheme="majorHAnsi" w:hAnsiTheme="majorHAnsi"/>
          <w:b/>
          <w:sz w:val="24"/>
          <w:szCs w:val="24"/>
        </w:rPr>
      </w:pPr>
      <w:r w:rsidRPr="00736412">
        <w:rPr>
          <w:rFonts w:asciiTheme="majorHAnsi" w:hAnsiTheme="majorHAnsi"/>
          <w:b/>
          <w:sz w:val="24"/>
          <w:szCs w:val="24"/>
        </w:rPr>
        <w:t xml:space="preserve">AUTORIDADES MINISTERIO DE EDUCACIÓN </w:t>
      </w:r>
    </w:p>
    <w:p w:rsidR="00A220F4" w:rsidRPr="00736412" w:rsidRDefault="00A220F4" w:rsidP="00A220F4">
      <w:pPr>
        <w:pStyle w:val="Sinespaciado"/>
        <w:spacing w:line="360" w:lineRule="auto"/>
        <w:rPr>
          <w:rFonts w:asciiTheme="majorHAnsi" w:hAnsiTheme="majorHAnsi"/>
          <w:b/>
          <w:sz w:val="24"/>
          <w:szCs w:val="24"/>
        </w:rPr>
      </w:pPr>
      <w:r w:rsidRPr="00736412">
        <w:rPr>
          <w:rFonts w:asciiTheme="majorHAnsi" w:hAnsiTheme="majorHAnsi"/>
          <w:b/>
          <w:sz w:val="24"/>
          <w:szCs w:val="24"/>
        </w:rPr>
        <w:t xml:space="preserve">Ministro de Educación </w:t>
      </w:r>
    </w:p>
    <w:p w:rsidR="00A220F4" w:rsidRPr="00736412" w:rsidRDefault="00A220F4" w:rsidP="00A220F4">
      <w:pPr>
        <w:pStyle w:val="Sinespaciado"/>
        <w:spacing w:line="360" w:lineRule="auto"/>
        <w:rPr>
          <w:rFonts w:asciiTheme="majorHAnsi" w:hAnsiTheme="majorHAnsi"/>
          <w:sz w:val="24"/>
          <w:szCs w:val="24"/>
        </w:rPr>
      </w:pPr>
      <w:r w:rsidRPr="00736412">
        <w:rPr>
          <w:rFonts w:asciiTheme="majorHAnsi" w:hAnsiTheme="majorHAnsi"/>
          <w:sz w:val="24"/>
          <w:szCs w:val="24"/>
        </w:rPr>
        <w:t>Lic. Felipe de los Ríos</w:t>
      </w:r>
    </w:p>
    <w:p w:rsidR="00A220F4" w:rsidRPr="00736412" w:rsidRDefault="00A220F4" w:rsidP="00A220F4">
      <w:pPr>
        <w:pStyle w:val="Sinespaciado"/>
        <w:spacing w:line="360" w:lineRule="auto"/>
        <w:rPr>
          <w:rFonts w:asciiTheme="majorHAnsi" w:hAnsiTheme="majorHAnsi"/>
          <w:b/>
          <w:sz w:val="24"/>
          <w:szCs w:val="24"/>
        </w:rPr>
      </w:pPr>
      <w:r w:rsidRPr="00736412">
        <w:rPr>
          <w:rFonts w:asciiTheme="majorHAnsi" w:hAnsiTheme="majorHAnsi"/>
          <w:b/>
          <w:sz w:val="24"/>
          <w:szCs w:val="24"/>
        </w:rPr>
        <w:t xml:space="preserve">Secretario   de Educación </w:t>
      </w:r>
    </w:p>
    <w:p w:rsidR="00A220F4" w:rsidRPr="00736412" w:rsidRDefault="00A220F4" w:rsidP="00A220F4">
      <w:pPr>
        <w:pStyle w:val="Sinespaciado"/>
        <w:spacing w:line="360" w:lineRule="auto"/>
        <w:rPr>
          <w:rFonts w:asciiTheme="majorHAnsi" w:hAnsiTheme="majorHAnsi"/>
          <w:sz w:val="24"/>
          <w:szCs w:val="24"/>
        </w:rPr>
      </w:pPr>
      <w:r w:rsidRPr="00736412">
        <w:rPr>
          <w:rFonts w:asciiTheme="majorHAnsi" w:hAnsiTheme="majorHAnsi"/>
          <w:sz w:val="24"/>
          <w:szCs w:val="24"/>
        </w:rPr>
        <w:t xml:space="preserve">Lic. Alfredo Bartol </w:t>
      </w:r>
    </w:p>
    <w:p w:rsidR="00A220F4" w:rsidRPr="00736412" w:rsidRDefault="00A220F4" w:rsidP="00A220F4">
      <w:pPr>
        <w:pStyle w:val="Sinespaciado"/>
        <w:spacing w:line="360" w:lineRule="auto"/>
        <w:rPr>
          <w:rFonts w:asciiTheme="majorHAnsi" w:hAnsiTheme="majorHAnsi"/>
          <w:b/>
          <w:sz w:val="24"/>
          <w:szCs w:val="24"/>
        </w:rPr>
      </w:pPr>
      <w:r w:rsidRPr="00736412">
        <w:rPr>
          <w:rFonts w:asciiTheme="majorHAnsi" w:hAnsiTheme="majorHAnsi"/>
          <w:b/>
          <w:sz w:val="24"/>
          <w:szCs w:val="24"/>
        </w:rPr>
        <w:t xml:space="preserve">Sub Secretaria de Planeamiento Educativo </w:t>
      </w:r>
    </w:p>
    <w:p w:rsidR="00A220F4" w:rsidRPr="00736412" w:rsidRDefault="00A220F4" w:rsidP="00A220F4">
      <w:pPr>
        <w:pStyle w:val="Sinespaciado"/>
        <w:spacing w:line="360" w:lineRule="auto"/>
        <w:rPr>
          <w:rFonts w:asciiTheme="majorHAnsi" w:hAnsiTheme="majorHAnsi"/>
          <w:sz w:val="24"/>
          <w:szCs w:val="24"/>
        </w:rPr>
      </w:pPr>
      <w:r w:rsidRPr="00736412">
        <w:rPr>
          <w:rFonts w:asciiTheme="majorHAnsi" w:hAnsiTheme="majorHAnsi"/>
          <w:sz w:val="24"/>
          <w:szCs w:val="24"/>
        </w:rPr>
        <w:t xml:space="preserve">Lic. María Eugenia Gutiérrez </w:t>
      </w:r>
    </w:p>
    <w:p w:rsidR="00A220F4" w:rsidRPr="00736412" w:rsidRDefault="00A220F4" w:rsidP="00A220F4">
      <w:pPr>
        <w:pStyle w:val="Sinespaciado"/>
        <w:spacing w:line="360" w:lineRule="auto"/>
        <w:rPr>
          <w:rFonts w:asciiTheme="majorHAnsi" w:hAnsiTheme="majorHAnsi"/>
          <w:b/>
          <w:sz w:val="24"/>
          <w:szCs w:val="24"/>
        </w:rPr>
      </w:pPr>
      <w:r w:rsidRPr="00736412">
        <w:rPr>
          <w:rFonts w:asciiTheme="majorHAnsi" w:hAnsiTheme="majorHAnsi"/>
          <w:b/>
          <w:sz w:val="24"/>
          <w:szCs w:val="24"/>
        </w:rPr>
        <w:t>Dirección de Educación  Superior</w:t>
      </w:r>
    </w:p>
    <w:p w:rsidR="00A220F4" w:rsidRPr="00736412" w:rsidRDefault="00A220F4" w:rsidP="00A220F4">
      <w:pPr>
        <w:pStyle w:val="Sinespaciado"/>
        <w:spacing w:line="360" w:lineRule="auto"/>
        <w:rPr>
          <w:rFonts w:asciiTheme="majorHAnsi" w:hAnsiTheme="majorHAnsi"/>
          <w:sz w:val="24"/>
          <w:szCs w:val="24"/>
        </w:rPr>
      </w:pPr>
      <w:r w:rsidRPr="00736412">
        <w:rPr>
          <w:rFonts w:asciiTheme="majorHAnsi" w:hAnsiTheme="majorHAnsi"/>
          <w:sz w:val="24"/>
          <w:szCs w:val="24"/>
        </w:rPr>
        <w:t xml:space="preserve"> Lic. Graciela Ortega</w:t>
      </w:r>
    </w:p>
    <w:p w:rsidR="00A220F4" w:rsidRPr="00736412" w:rsidRDefault="00A220F4" w:rsidP="00A220F4">
      <w:pPr>
        <w:pStyle w:val="Sinespaciado"/>
        <w:spacing w:line="360" w:lineRule="auto"/>
        <w:rPr>
          <w:rFonts w:asciiTheme="majorHAnsi" w:hAnsiTheme="majorHAnsi"/>
          <w:b/>
          <w:sz w:val="24"/>
          <w:szCs w:val="24"/>
        </w:rPr>
      </w:pPr>
      <w:r w:rsidRPr="00736412">
        <w:rPr>
          <w:rFonts w:asciiTheme="majorHAnsi" w:hAnsiTheme="majorHAnsi"/>
          <w:b/>
          <w:sz w:val="24"/>
          <w:szCs w:val="24"/>
        </w:rPr>
        <w:t xml:space="preserve">Dirección de Educación  Primaria   </w:t>
      </w:r>
    </w:p>
    <w:p w:rsidR="00A220F4" w:rsidRPr="00736412" w:rsidRDefault="00A220F4" w:rsidP="00A220F4">
      <w:pPr>
        <w:pStyle w:val="Sinespaciado"/>
        <w:spacing w:line="360" w:lineRule="auto"/>
        <w:rPr>
          <w:rFonts w:asciiTheme="majorHAnsi" w:hAnsiTheme="majorHAnsi"/>
          <w:sz w:val="24"/>
          <w:szCs w:val="24"/>
        </w:rPr>
      </w:pPr>
      <w:r w:rsidRPr="00736412">
        <w:rPr>
          <w:rFonts w:asciiTheme="majorHAnsi" w:hAnsiTheme="majorHAnsi"/>
          <w:sz w:val="24"/>
          <w:szCs w:val="24"/>
        </w:rPr>
        <w:t>Lic. Patricia Basualdo</w:t>
      </w:r>
    </w:p>
    <w:p w:rsidR="00A220F4" w:rsidRPr="00736412" w:rsidRDefault="00A220F4" w:rsidP="00A220F4">
      <w:pPr>
        <w:pStyle w:val="Sinespaciado"/>
        <w:spacing w:line="360" w:lineRule="auto"/>
        <w:rPr>
          <w:rFonts w:asciiTheme="majorHAnsi" w:hAnsiTheme="majorHAnsi"/>
          <w:b/>
          <w:sz w:val="24"/>
          <w:szCs w:val="24"/>
        </w:rPr>
      </w:pPr>
      <w:r w:rsidRPr="00736412">
        <w:rPr>
          <w:rFonts w:asciiTheme="majorHAnsi" w:hAnsiTheme="majorHAnsi"/>
          <w:b/>
          <w:sz w:val="24"/>
          <w:szCs w:val="24"/>
        </w:rPr>
        <w:t xml:space="preserve">Sub. Dirección de Educación   Primaria  </w:t>
      </w:r>
    </w:p>
    <w:p w:rsidR="00A220F4" w:rsidRPr="00736412" w:rsidRDefault="00A220F4" w:rsidP="00A220F4">
      <w:pPr>
        <w:pStyle w:val="Sinespaciado"/>
        <w:spacing w:line="360" w:lineRule="auto"/>
        <w:rPr>
          <w:rFonts w:asciiTheme="majorHAnsi" w:hAnsiTheme="majorHAnsi"/>
          <w:sz w:val="24"/>
          <w:szCs w:val="24"/>
        </w:rPr>
      </w:pPr>
      <w:r w:rsidRPr="00736412">
        <w:rPr>
          <w:rFonts w:asciiTheme="majorHAnsi" w:hAnsiTheme="majorHAnsi"/>
          <w:sz w:val="24"/>
          <w:szCs w:val="24"/>
        </w:rPr>
        <w:t>Lic. Susana Gallegos</w:t>
      </w:r>
    </w:p>
    <w:p w:rsidR="00A220F4" w:rsidRPr="00736412" w:rsidRDefault="00A220F4" w:rsidP="00A220F4">
      <w:pPr>
        <w:pStyle w:val="Sinespaciado"/>
        <w:spacing w:line="360" w:lineRule="auto"/>
        <w:rPr>
          <w:rFonts w:asciiTheme="majorHAnsi" w:hAnsiTheme="majorHAnsi"/>
          <w:b/>
          <w:sz w:val="24"/>
          <w:szCs w:val="24"/>
        </w:rPr>
      </w:pPr>
      <w:r w:rsidRPr="00736412">
        <w:rPr>
          <w:rFonts w:asciiTheme="majorHAnsi" w:hAnsiTheme="majorHAnsi"/>
          <w:b/>
          <w:sz w:val="24"/>
          <w:szCs w:val="24"/>
        </w:rPr>
        <w:t xml:space="preserve">Dirección de Educación Privada </w:t>
      </w:r>
    </w:p>
    <w:p w:rsidR="00A220F4" w:rsidRPr="00736412" w:rsidRDefault="00A220F4" w:rsidP="00A220F4">
      <w:pPr>
        <w:pStyle w:val="Sinespaciado"/>
        <w:spacing w:line="360" w:lineRule="auto"/>
        <w:rPr>
          <w:rFonts w:asciiTheme="majorHAnsi" w:hAnsiTheme="majorHAnsi"/>
          <w:sz w:val="24"/>
          <w:szCs w:val="24"/>
        </w:rPr>
      </w:pPr>
      <w:r w:rsidRPr="00736412">
        <w:rPr>
          <w:rFonts w:asciiTheme="majorHAnsi" w:hAnsiTheme="majorHAnsi"/>
          <w:sz w:val="24"/>
          <w:szCs w:val="24"/>
        </w:rPr>
        <w:t>Lic. Nancy Mestre</w:t>
      </w:r>
    </w:p>
    <w:p w:rsidR="00A220F4" w:rsidRPr="00736412" w:rsidRDefault="00A220F4" w:rsidP="00A220F4">
      <w:pPr>
        <w:pStyle w:val="Sinespaciado"/>
        <w:spacing w:line="360" w:lineRule="auto"/>
        <w:rPr>
          <w:rFonts w:asciiTheme="majorHAnsi" w:hAnsiTheme="majorHAnsi"/>
          <w:sz w:val="24"/>
          <w:szCs w:val="24"/>
        </w:rPr>
      </w:pPr>
      <w:r w:rsidRPr="00736412">
        <w:rPr>
          <w:rFonts w:asciiTheme="majorHAnsi" w:hAnsiTheme="majorHAnsi"/>
          <w:sz w:val="24"/>
          <w:szCs w:val="24"/>
        </w:rPr>
        <w:t xml:space="preserve">  </w:t>
      </w:r>
    </w:p>
    <w:p w:rsidR="00A220F4" w:rsidRPr="00736412" w:rsidRDefault="00A220F4" w:rsidP="00A220F4">
      <w:pPr>
        <w:pStyle w:val="Sinespaciado"/>
        <w:spacing w:line="360" w:lineRule="auto"/>
        <w:rPr>
          <w:rFonts w:asciiTheme="majorHAnsi" w:hAnsiTheme="majorHAnsi"/>
          <w:b/>
          <w:sz w:val="24"/>
          <w:szCs w:val="24"/>
        </w:rPr>
      </w:pPr>
      <w:r w:rsidRPr="00736412">
        <w:rPr>
          <w:rFonts w:asciiTheme="majorHAnsi" w:hAnsiTheme="majorHAnsi"/>
          <w:b/>
          <w:sz w:val="24"/>
          <w:szCs w:val="24"/>
        </w:rPr>
        <w:t>Coordinación General del Plan Provincial de Actualización y Capacitación Docente en Nivel Inicial, Primario, Educación Especial y de Jóvenes y Adultos</w:t>
      </w:r>
    </w:p>
    <w:p w:rsidR="00A220F4" w:rsidRPr="00736412" w:rsidRDefault="00A220F4" w:rsidP="00A220F4">
      <w:pPr>
        <w:pStyle w:val="Sinespaciado"/>
        <w:spacing w:line="360" w:lineRule="auto"/>
        <w:rPr>
          <w:rFonts w:asciiTheme="majorHAnsi" w:hAnsiTheme="majorHAnsi"/>
          <w:sz w:val="24"/>
          <w:szCs w:val="24"/>
        </w:rPr>
      </w:pPr>
      <w:r w:rsidRPr="00736412">
        <w:rPr>
          <w:rFonts w:asciiTheme="majorHAnsi" w:hAnsiTheme="majorHAnsi"/>
          <w:sz w:val="24"/>
          <w:szCs w:val="24"/>
        </w:rPr>
        <w:t>Mag. Jorge Ismael López</w:t>
      </w:r>
    </w:p>
    <w:p w:rsidR="00A220F4" w:rsidRPr="00736412" w:rsidRDefault="00A220F4" w:rsidP="00A220F4">
      <w:pPr>
        <w:pStyle w:val="Sinespaciado"/>
        <w:spacing w:line="360" w:lineRule="auto"/>
        <w:rPr>
          <w:rFonts w:asciiTheme="majorHAnsi" w:hAnsiTheme="majorHAnsi"/>
          <w:b/>
          <w:sz w:val="24"/>
          <w:szCs w:val="24"/>
        </w:rPr>
      </w:pPr>
    </w:p>
    <w:p w:rsidR="00A220F4" w:rsidRPr="00736412" w:rsidRDefault="00A220F4" w:rsidP="00A220F4">
      <w:pPr>
        <w:pStyle w:val="Sinespaciado"/>
        <w:spacing w:line="360" w:lineRule="auto"/>
        <w:rPr>
          <w:rFonts w:asciiTheme="majorHAnsi" w:hAnsiTheme="majorHAnsi"/>
          <w:b/>
          <w:sz w:val="24"/>
          <w:szCs w:val="24"/>
        </w:rPr>
      </w:pPr>
      <w:r w:rsidRPr="00736412">
        <w:rPr>
          <w:rFonts w:asciiTheme="majorHAnsi" w:hAnsiTheme="majorHAnsi"/>
          <w:b/>
          <w:sz w:val="24"/>
          <w:szCs w:val="24"/>
        </w:rPr>
        <w:t>Coordinación de Formación Docente  en Servicio Nivel Primario</w:t>
      </w:r>
    </w:p>
    <w:p w:rsidR="00A220F4" w:rsidRPr="00736412" w:rsidRDefault="00A220F4" w:rsidP="00A220F4">
      <w:pPr>
        <w:pStyle w:val="Sinespaciado"/>
        <w:spacing w:line="360" w:lineRule="auto"/>
        <w:rPr>
          <w:rFonts w:asciiTheme="majorHAnsi" w:hAnsiTheme="majorHAnsi"/>
          <w:sz w:val="24"/>
          <w:szCs w:val="24"/>
        </w:rPr>
      </w:pPr>
      <w:r w:rsidRPr="00736412">
        <w:rPr>
          <w:rFonts w:asciiTheme="majorHAnsi" w:hAnsiTheme="majorHAnsi"/>
          <w:sz w:val="24"/>
          <w:szCs w:val="24"/>
        </w:rPr>
        <w:t>Lic. Fabiana López</w:t>
      </w:r>
    </w:p>
    <w:p w:rsidR="00A220F4" w:rsidRPr="00736412" w:rsidRDefault="00A220F4" w:rsidP="00A220F4">
      <w:pPr>
        <w:pStyle w:val="Sinespaciado"/>
        <w:spacing w:line="360" w:lineRule="auto"/>
        <w:rPr>
          <w:rFonts w:asciiTheme="majorHAnsi" w:hAnsiTheme="majorHAnsi"/>
          <w:sz w:val="24"/>
          <w:szCs w:val="24"/>
        </w:rPr>
      </w:pPr>
    </w:p>
    <w:p w:rsidR="00A220F4" w:rsidRPr="00736412" w:rsidRDefault="00A220F4" w:rsidP="00A220F4">
      <w:pPr>
        <w:pStyle w:val="Sinespaciado"/>
        <w:spacing w:line="360" w:lineRule="auto"/>
        <w:rPr>
          <w:rFonts w:asciiTheme="majorHAnsi" w:hAnsiTheme="majorHAnsi"/>
          <w:sz w:val="24"/>
          <w:szCs w:val="24"/>
        </w:rPr>
      </w:pPr>
    </w:p>
    <w:p w:rsidR="00A220F4" w:rsidRPr="00736412" w:rsidRDefault="00A220F4" w:rsidP="00A220F4">
      <w:pPr>
        <w:pStyle w:val="Sinespaciado"/>
        <w:spacing w:line="360" w:lineRule="auto"/>
        <w:rPr>
          <w:rFonts w:asciiTheme="majorHAnsi" w:hAnsiTheme="majorHAnsi"/>
          <w:sz w:val="24"/>
          <w:szCs w:val="24"/>
        </w:rPr>
      </w:pPr>
    </w:p>
    <w:p w:rsidR="00A220F4" w:rsidRPr="00736412" w:rsidRDefault="00A220F4" w:rsidP="00A220F4">
      <w:pPr>
        <w:pStyle w:val="Sinespaciado"/>
        <w:spacing w:line="360" w:lineRule="auto"/>
        <w:jc w:val="center"/>
        <w:rPr>
          <w:rFonts w:asciiTheme="majorHAnsi" w:hAnsiTheme="majorHAnsi" w:cstheme="minorHAnsi"/>
          <w:b/>
          <w:sz w:val="32"/>
          <w:szCs w:val="32"/>
          <w:u w:val="single"/>
        </w:rPr>
      </w:pPr>
      <w:r>
        <w:rPr>
          <w:rFonts w:asciiTheme="majorHAnsi" w:hAnsiTheme="majorHAnsi" w:cstheme="minorHAnsi"/>
          <w:b/>
          <w:sz w:val="32"/>
          <w:szCs w:val="32"/>
          <w:u w:val="single"/>
        </w:rPr>
        <w:t xml:space="preserve"> </w:t>
      </w:r>
    </w:p>
    <w:p w:rsidR="00A220F4" w:rsidRPr="0084208F" w:rsidRDefault="00A220F4" w:rsidP="00A220F4">
      <w:pPr>
        <w:pStyle w:val="Sinespaciado"/>
        <w:spacing w:line="360" w:lineRule="auto"/>
        <w:jc w:val="center"/>
        <w:rPr>
          <w:rFonts w:asciiTheme="majorHAnsi" w:hAnsiTheme="majorHAnsi" w:cstheme="minorHAnsi"/>
          <w:sz w:val="32"/>
          <w:szCs w:val="32"/>
          <w:u w:val="single"/>
        </w:rPr>
      </w:pPr>
      <w:r w:rsidRPr="0084208F">
        <w:rPr>
          <w:rFonts w:asciiTheme="majorHAnsi" w:hAnsiTheme="majorHAnsi" w:cstheme="minorHAnsi"/>
          <w:b/>
          <w:sz w:val="32"/>
          <w:szCs w:val="32"/>
          <w:u w:val="single"/>
        </w:rPr>
        <w:lastRenderedPageBreak/>
        <w:t>Cómo elaborar</w:t>
      </w:r>
      <w:r w:rsidRPr="0084208F">
        <w:rPr>
          <w:rFonts w:asciiTheme="majorHAnsi" w:hAnsiTheme="majorHAnsi" w:cstheme="minorHAnsi"/>
          <w:b/>
          <w:i/>
          <w:sz w:val="32"/>
          <w:szCs w:val="32"/>
          <w:u w:val="single"/>
        </w:rPr>
        <w:t xml:space="preserve">  Secuencias Didácticas </w:t>
      </w:r>
      <w:r w:rsidRPr="0084208F">
        <w:rPr>
          <w:rFonts w:asciiTheme="majorHAnsi" w:hAnsiTheme="majorHAnsi" w:cstheme="minorHAnsi"/>
          <w:b/>
          <w:sz w:val="32"/>
          <w:szCs w:val="32"/>
          <w:u w:val="single"/>
        </w:rPr>
        <w:t>desde la formación para el desarrollo de capacidades</w:t>
      </w:r>
    </w:p>
    <w:p w:rsidR="00A220F4" w:rsidRPr="00736412" w:rsidRDefault="00D33D4F" w:rsidP="00A220F4">
      <w:pPr>
        <w:pStyle w:val="Sinespaciado"/>
        <w:spacing w:line="360" w:lineRule="auto"/>
        <w:jc w:val="center"/>
        <w:rPr>
          <w:rFonts w:asciiTheme="majorHAnsi" w:hAnsiTheme="majorHAnsi" w:cstheme="minorHAnsi"/>
          <w:b/>
          <w:sz w:val="24"/>
          <w:szCs w:val="24"/>
        </w:rPr>
      </w:pPr>
      <w:r>
        <w:rPr>
          <w:rFonts w:asciiTheme="majorHAnsi" w:hAnsiTheme="majorHAnsi" w:cstheme="minorHAnsi"/>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1200150</wp:posOffset>
                </wp:positionH>
                <wp:positionV relativeFrom="paragraph">
                  <wp:posOffset>5080</wp:posOffset>
                </wp:positionV>
                <wp:extent cx="5167630" cy="1581785"/>
                <wp:effectExtent l="5715" t="12065" r="8255" b="63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7630" cy="1581785"/>
                        </a:xfrm>
                        <a:prstGeom prst="rect">
                          <a:avLst/>
                        </a:prstGeom>
                        <a:solidFill>
                          <a:srgbClr val="FFFFFF"/>
                        </a:solidFill>
                        <a:ln w="9525">
                          <a:solidFill>
                            <a:schemeClr val="bg1">
                              <a:lumMod val="100000"/>
                              <a:lumOff val="0"/>
                            </a:schemeClr>
                          </a:solidFill>
                          <a:miter lim="800000"/>
                          <a:headEnd/>
                          <a:tailEnd/>
                        </a:ln>
                      </wps:spPr>
                      <wps:txbx>
                        <w:txbxContent>
                          <w:p w:rsidR="00A82B13" w:rsidRPr="00233A45" w:rsidRDefault="00A82B13" w:rsidP="00B37F4E">
                            <w:pPr>
                              <w:pStyle w:val="Sinespaciado"/>
                              <w:spacing w:line="276" w:lineRule="auto"/>
                              <w:jc w:val="center"/>
                              <w:rPr>
                                <w:rFonts w:ascii="Maiandra GD" w:hAnsi="Maiandra GD"/>
                                <w:sz w:val="24"/>
                                <w:szCs w:val="24"/>
                              </w:rPr>
                            </w:pPr>
                            <w:r w:rsidRPr="00233A45">
                              <w:rPr>
                                <w:rFonts w:ascii="Maiandra GD" w:hAnsi="Maiandra GD"/>
                                <w:sz w:val="24"/>
                                <w:szCs w:val="24"/>
                              </w:rPr>
                              <w:t>“Enseñar es más difícil que aprender. Se sabe esto muy bien, más pocas veces se lo tiene en cuenta. ¿Por qué es más difícil enseñar que aprender?</w:t>
                            </w:r>
                            <w:r w:rsidRPr="00233A45">
                              <w:rPr>
                                <w:rFonts w:ascii="Maiandra GD" w:hAnsi="Maiandra GD"/>
                                <w:sz w:val="24"/>
                                <w:szCs w:val="24"/>
                              </w:rPr>
                              <w:br/>
                              <w:t>No porque el maestro debe poseer un mayor caudal de conocimientos y tenerlos siempre a disposición.</w:t>
                            </w:r>
                            <w:r w:rsidRPr="00233A45">
                              <w:rPr>
                                <w:rFonts w:ascii="Maiandra GD" w:hAnsi="Maiandra GD"/>
                                <w:sz w:val="24"/>
                                <w:szCs w:val="24"/>
                              </w:rPr>
                              <w:br/>
                              <w:t xml:space="preserve">              El enseñar es más difícil que aprender porque significa: </w:t>
                            </w:r>
                            <w:r w:rsidRPr="0084208F">
                              <w:rPr>
                                <w:rFonts w:ascii="Maiandra GD" w:hAnsi="Maiandra GD"/>
                                <w:i/>
                                <w:sz w:val="24"/>
                                <w:szCs w:val="24"/>
                              </w:rPr>
                              <w:t>dejar aprender</w:t>
                            </w:r>
                            <w:r w:rsidRPr="00233A45">
                              <w:rPr>
                                <w:rFonts w:ascii="Maiandra GD" w:hAnsi="Maiandra GD"/>
                                <w:sz w:val="24"/>
                                <w:szCs w:val="24"/>
                              </w:rPr>
                              <w:t>”.</w:t>
                            </w:r>
                          </w:p>
                          <w:p w:rsidR="00A82B13" w:rsidRPr="002A48EF" w:rsidRDefault="00A82B13" w:rsidP="009C37C9">
                            <w:pPr>
                              <w:pStyle w:val="Sinespaciado"/>
                              <w:jc w:val="right"/>
                              <w:rPr>
                                <w:rFonts w:ascii="Adobe Devanagari" w:hAnsi="Adobe Devanagari" w:cs="Adobe Devanagari"/>
                                <w:b/>
                                <w:i/>
                              </w:rPr>
                            </w:pPr>
                            <w:r w:rsidRPr="002A48EF">
                              <w:rPr>
                                <w:rFonts w:ascii="Adobe Devanagari" w:hAnsi="Adobe Devanagari" w:cs="Adobe Devanagari"/>
                                <w:b/>
                                <w:i/>
                              </w:rPr>
                              <w:t>Martín Heidegger</w:t>
                            </w:r>
                          </w:p>
                          <w:p w:rsidR="00A82B13" w:rsidRDefault="00A82B13">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94.5pt;margin-top:.4pt;width:406.9pt;height:12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" strokecolor="white [3212]">
                <v:textbox>
                  <w:txbxContent>
                    <w:p w:rsidR="00A82B13" w:rsidRPr="00233A45" w:rsidRDefault="00A82B13" w:rsidP="00B37F4E">
                      <w:pPr>
                        <w:pStyle w:val="Sinespaciado"/>
                        <w:spacing w:line="276" w:lineRule="auto"/>
                        <w:jc w:val="center"/>
                        <w:rPr>
                          <w:rFonts w:ascii="Maiandra GD" w:hAnsi="Maiandra GD"/>
                          <w:sz w:val="24"/>
                          <w:szCs w:val="24"/>
                        </w:rPr>
                      </w:pPr>
                      <w:r w:rsidRPr="00233A45">
                        <w:rPr>
                          <w:rFonts w:ascii="Maiandra GD" w:hAnsi="Maiandra GD"/>
                          <w:sz w:val="24"/>
                          <w:szCs w:val="24"/>
                        </w:rPr>
                        <w:t>“Enseñar es más difícil que aprender. Se sabe esto muy bien, más pocas veces se lo tiene en cuenta. ¿Por qué es más difícil enseñar que aprender?</w:t>
                      </w:r>
                      <w:r w:rsidRPr="00233A45">
                        <w:rPr>
                          <w:rFonts w:ascii="Maiandra GD" w:hAnsi="Maiandra GD"/>
                          <w:sz w:val="24"/>
                          <w:szCs w:val="24"/>
                        </w:rPr>
                        <w:br/>
                        <w:t>No porque el maestro debe poseer un mayor caudal de conocimientos y tenerlos siempre a disposición.</w:t>
                      </w:r>
                      <w:r w:rsidRPr="00233A45">
                        <w:rPr>
                          <w:rFonts w:ascii="Maiandra GD" w:hAnsi="Maiandra GD"/>
                          <w:sz w:val="24"/>
                          <w:szCs w:val="24"/>
                        </w:rPr>
                        <w:br/>
                        <w:t xml:space="preserve">              El enseñar es más difícil que aprender porque significa: </w:t>
                      </w:r>
                      <w:r w:rsidRPr="0084208F">
                        <w:rPr>
                          <w:rFonts w:ascii="Maiandra GD" w:hAnsi="Maiandra GD"/>
                          <w:i/>
                          <w:sz w:val="24"/>
                          <w:szCs w:val="24"/>
                        </w:rPr>
                        <w:t>dejar aprender</w:t>
                      </w:r>
                      <w:r w:rsidRPr="00233A45">
                        <w:rPr>
                          <w:rFonts w:ascii="Maiandra GD" w:hAnsi="Maiandra GD"/>
                          <w:sz w:val="24"/>
                          <w:szCs w:val="24"/>
                        </w:rPr>
                        <w:t>”.</w:t>
                      </w:r>
                    </w:p>
                    <w:p w:rsidR="00A82B13" w:rsidRPr="002A48EF" w:rsidRDefault="00A82B13" w:rsidP="009C37C9">
                      <w:pPr>
                        <w:pStyle w:val="Sinespaciado"/>
                        <w:jc w:val="right"/>
                        <w:rPr>
                          <w:rFonts w:ascii="Adobe Devanagari" w:hAnsi="Adobe Devanagari" w:cs="Adobe Devanagari"/>
                          <w:b/>
                          <w:i/>
                        </w:rPr>
                      </w:pPr>
                      <w:r w:rsidRPr="002A48EF">
                        <w:rPr>
                          <w:rFonts w:ascii="Adobe Devanagari" w:hAnsi="Adobe Devanagari" w:cs="Adobe Devanagari"/>
                          <w:b/>
                          <w:i/>
                        </w:rPr>
                        <w:t>Martín Heidegger</w:t>
                      </w:r>
                    </w:p>
                    <w:p w:rsidR="00A82B13" w:rsidRDefault="00A82B13">
                      <w:pPr>
                        <w:rPr>
                          <w:lang w:val="es-ES"/>
                        </w:rPr>
                      </w:pPr>
                    </w:p>
                  </w:txbxContent>
                </v:textbox>
              </v:shape>
            </w:pict>
          </mc:Fallback>
        </mc:AlternateContent>
      </w:r>
    </w:p>
    <w:p w:rsidR="009C37C9" w:rsidRDefault="00A220F4" w:rsidP="00A220F4">
      <w:pPr>
        <w:spacing w:line="360" w:lineRule="auto"/>
        <w:jc w:val="both"/>
        <w:rPr>
          <w:rFonts w:asciiTheme="majorHAnsi" w:hAnsiTheme="majorHAnsi"/>
          <w:sz w:val="24"/>
          <w:szCs w:val="24"/>
        </w:rPr>
      </w:pPr>
      <w:r w:rsidRPr="00736412">
        <w:rPr>
          <w:rFonts w:asciiTheme="majorHAnsi" w:hAnsiTheme="majorHAnsi"/>
          <w:sz w:val="24"/>
          <w:szCs w:val="24"/>
        </w:rPr>
        <w:tab/>
      </w:r>
    </w:p>
    <w:p w:rsidR="009C37C9" w:rsidRDefault="009C37C9" w:rsidP="00A220F4">
      <w:pPr>
        <w:spacing w:line="360" w:lineRule="auto"/>
        <w:jc w:val="both"/>
        <w:rPr>
          <w:rFonts w:asciiTheme="majorHAnsi" w:hAnsiTheme="majorHAnsi"/>
          <w:sz w:val="24"/>
          <w:szCs w:val="24"/>
        </w:rPr>
      </w:pPr>
    </w:p>
    <w:p w:rsidR="009C37C9" w:rsidRDefault="009C37C9" w:rsidP="00A220F4">
      <w:pPr>
        <w:spacing w:line="360" w:lineRule="auto"/>
        <w:jc w:val="both"/>
        <w:rPr>
          <w:rFonts w:asciiTheme="majorHAnsi" w:hAnsiTheme="majorHAnsi"/>
          <w:sz w:val="24"/>
          <w:szCs w:val="24"/>
        </w:rPr>
      </w:pPr>
    </w:p>
    <w:p w:rsidR="009C37C9" w:rsidRDefault="009C37C9" w:rsidP="00A220F4">
      <w:pPr>
        <w:spacing w:line="360" w:lineRule="auto"/>
        <w:jc w:val="both"/>
        <w:rPr>
          <w:rFonts w:asciiTheme="majorHAnsi" w:hAnsiTheme="majorHAnsi"/>
          <w:sz w:val="24"/>
          <w:szCs w:val="24"/>
        </w:rPr>
      </w:pPr>
    </w:p>
    <w:p w:rsidR="00A220F4" w:rsidRDefault="00A220F4" w:rsidP="00B37F4E">
      <w:pPr>
        <w:spacing w:line="360" w:lineRule="auto"/>
        <w:ind w:firstLine="708"/>
        <w:jc w:val="both"/>
        <w:rPr>
          <w:rFonts w:asciiTheme="majorHAnsi" w:hAnsiTheme="majorHAnsi"/>
          <w:sz w:val="24"/>
          <w:szCs w:val="24"/>
        </w:rPr>
      </w:pPr>
      <w:r w:rsidRPr="00736412">
        <w:rPr>
          <w:rFonts w:asciiTheme="majorHAnsi" w:hAnsiTheme="majorHAnsi"/>
          <w:sz w:val="24"/>
          <w:szCs w:val="24"/>
        </w:rPr>
        <w:t>E</w:t>
      </w:r>
      <w:r w:rsidR="0084208F">
        <w:rPr>
          <w:rFonts w:asciiTheme="majorHAnsi" w:hAnsiTheme="majorHAnsi"/>
          <w:sz w:val="24"/>
          <w:szCs w:val="24"/>
        </w:rPr>
        <w:t>n el primer Documento de T</w:t>
      </w:r>
      <w:r>
        <w:rPr>
          <w:rFonts w:asciiTheme="majorHAnsi" w:hAnsiTheme="majorHAnsi"/>
          <w:sz w:val="24"/>
          <w:szCs w:val="24"/>
        </w:rPr>
        <w:t xml:space="preserve">rabajo </w:t>
      </w:r>
      <w:r w:rsidR="0084208F">
        <w:rPr>
          <w:rFonts w:asciiTheme="majorHAnsi" w:hAnsiTheme="majorHAnsi"/>
          <w:sz w:val="24"/>
          <w:szCs w:val="24"/>
        </w:rPr>
        <w:t xml:space="preserve"> de esta colección </w:t>
      </w:r>
      <w:r>
        <w:rPr>
          <w:rFonts w:asciiTheme="majorHAnsi" w:hAnsiTheme="majorHAnsi"/>
          <w:sz w:val="24"/>
          <w:szCs w:val="24"/>
        </w:rPr>
        <w:t xml:space="preserve"> se abordaron los componentes de una Secuencia Didáctica. Considerar cómo se elaboran secuencias didácticas y cuáles son sus componentes es una tarea que implica tomar una posición</w:t>
      </w:r>
      <w:r w:rsidR="00EA7F58">
        <w:rPr>
          <w:rFonts w:asciiTheme="majorHAnsi" w:hAnsiTheme="majorHAnsi"/>
          <w:sz w:val="24"/>
          <w:szCs w:val="24"/>
        </w:rPr>
        <w:t xml:space="preserve"> teórica</w:t>
      </w:r>
      <w:r>
        <w:rPr>
          <w:rFonts w:asciiTheme="majorHAnsi" w:hAnsiTheme="majorHAnsi"/>
          <w:sz w:val="24"/>
          <w:szCs w:val="24"/>
        </w:rPr>
        <w:t xml:space="preserve"> y desde allí ofrecer herramientas didácticas que le posibilite a </w:t>
      </w:r>
      <w:r w:rsidR="00B1364B">
        <w:rPr>
          <w:rFonts w:asciiTheme="majorHAnsi" w:hAnsiTheme="majorHAnsi"/>
          <w:sz w:val="24"/>
          <w:szCs w:val="24"/>
        </w:rPr>
        <w:t>cada</w:t>
      </w:r>
      <w:r>
        <w:rPr>
          <w:rFonts w:asciiTheme="majorHAnsi" w:hAnsiTheme="majorHAnsi"/>
          <w:sz w:val="24"/>
          <w:szCs w:val="24"/>
        </w:rPr>
        <w:t xml:space="preserve"> docente</w:t>
      </w:r>
      <w:r w:rsidR="00B1364B">
        <w:rPr>
          <w:rFonts w:asciiTheme="majorHAnsi" w:hAnsiTheme="majorHAnsi"/>
          <w:sz w:val="24"/>
          <w:szCs w:val="24"/>
        </w:rPr>
        <w:t xml:space="preserve"> de la provincia </w:t>
      </w:r>
      <w:r>
        <w:rPr>
          <w:rFonts w:asciiTheme="majorHAnsi" w:hAnsiTheme="majorHAnsi"/>
          <w:sz w:val="24"/>
          <w:szCs w:val="24"/>
        </w:rPr>
        <w:t xml:space="preserve"> </w:t>
      </w:r>
      <w:r w:rsidR="00EA7F58" w:rsidRPr="00B1364B">
        <w:rPr>
          <w:rFonts w:asciiTheme="majorHAnsi" w:hAnsiTheme="majorHAnsi"/>
          <w:i/>
          <w:sz w:val="24"/>
          <w:szCs w:val="24"/>
        </w:rPr>
        <w:t>r</w:t>
      </w:r>
      <w:r w:rsidRPr="00B1364B">
        <w:rPr>
          <w:rFonts w:asciiTheme="majorHAnsi" w:hAnsiTheme="majorHAnsi"/>
          <w:i/>
          <w:sz w:val="24"/>
          <w:szCs w:val="24"/>
        </w:rPr>
        <w:t>esignificar</w:t>
      </w:r>
      <w:r>
        <w:rPr>
          <w:rFonts w:asciiTheme="majorHAnsi" w:hAnsiTheme="majorHAnsi"/>
          <w:sz w:val="24"/>
          <w:szCs w:val="24"/>
        </w:rPr>
        <w:t xml:space="preserve"> sus prácticas de diseño </w:t>
      </w:r>
      <w:r w:rsidR="00EA7F58">
        <w:rPr>
          <w:rFonts w:asciiTheme="majorHAnsi" w:hAnsiTheme="majorHAnsi"/>
          <w:sz w:val="24"/>
          <w:szCs w:val="24"/>
        </w:rPr>
        <w:t>e</w:t>
      </w:r>
      <w:r>
        <w:rPr>
          <w:rFonts w:asciiTheme="majorHAnsi" w:hAnsiTheme="majorHAnsi"/>
          <w:sz w:val="24"/>
          <w:szCs w:val="24"/>
        </w:rPr>
        <w:t xml:space="preserve"> intervenciones didácticas.</w:t>
      </w:r>
    </w:p>
    <w:p w:rsidR="002A6898" w:rsidRDefault="00EA7F58" w:rsidP="00A220F4">
      <w:pPr>
        <w:spacing w:line="360" w:lineRule="auto"/>
        <w:jc w:val="both"/>
        <w:rPr>
          <w:rFonts w:asciiTheme="majorHAnsi" w:hAnsiTheme="majorHAnsi"/>
          <w:color w:val="000000"/>
          <w:sz w:val="24"/>
          <w:szCs w:val="24"/>
          <w:shd w:val="clear" w:color="auto" w:fill="FFFFFF"/>
        </w:rPr>
      </w:pPr>
      <w:r>
        <w:rPr>
          <w:rFonts w:asciiTheme="majorHAnsi" w:hAnsiTheme="majorHAnsi"/>
          <w:sz w:val="24"/>
          <w:szCs w:val="24"/>
        </w:rPr>
        <w:t xml:space="preserve"> </w:t>
      </w:r>
      <w:r>
        <w:rPr>
          <w:rFonts w:asciiTheme="majorHAnsi" w:hAnsiTheme="majorHAnsi"/>
          <w:sz w:val="24"/>
          <w:szCs w:val="24"/>
        </w:rPr>
        <w:tab/>
      </w:r>
      <w:r w:rsidRPr="00B1364B">
        <w:rPr>
          <w:rFonts w:asciiTheme="majorHAnsi" w:hAnsiTheme="majorHAnsi"/>
          <w:sz w:val="24"/>
          <w:szCs w:val="24"/>
        </w:rPr>
        <w:t xml:space="preserve">En primer lugar, es necesario remarcar que </w:t>
      </w:r>
      <w:r w:rsidRPr="00B1364B">
        <w:rPr>
          <w:rFonts w:asciiTheme="majorHAnsi" w:hAnsiTheme="majorHAnsi" w:cstheme="minorHAnsi"/>
          <w:b/>
          <w:sz w:val="24"/>
          <w:szCs w:val="24"/>
        </w:rPr>
        <w:t>la formación para el desarrollo de capacidades</w:t>
      </w:r>
      <w:r w:rsidRPr="00B1364B">
        <w:rPr>
          <w:rFonts w:asciiTheme="majorHAnsi" w:hAnsiTheme="majorHAnsi"/>
          <w:color w:val="000000"/>
          <w:sz w:val="24"/>
          <w:szCs w:val="24"/>
          <w:shd w:val="clear" w:color="auto" w:fill="FFFFFF"/>
        </w:rPr>
        <w:t xml:space="preserve"> corre el riesgo de ser interpretada, como lo señala Díaz Bárriga (</w:t>
      </w:r>
      <w:r w:rsidR="0067292A" w:rsidRPr="00B1364B">
        <w:rPr>
          <w:rFonts w:asciiTheme="majorHAnsi" w:hAnsiTheme="majorHAnsi"/>
          <w:color w:val="000000"/>
          <w:sz w:val="24"/>
          <w:szCs w:val="24"/>
          <w:shd w:val="clear" w:color="auto" w:fill="FFFFFF"/>
        </w:rPr>
        <w:t>2014)</w:t>
      </w:r>
      <w:r w:rsidRPr="00B1364B">
        <w:rPr>
          <w:rFonts w:asciiTheme="majorHAnsi" w:hAnsiTheme="majorHAnsi"/>
          <w:color w:val="000000"/>
          <w:sz w:val="24"/>
          <w:szCs w:val="24"/>
          <w:shd w:val="clear" w:color="auto" w:fill="FFFFFF"/>
        </w:rPr>
        <w:t xml:space="preserve"> como un retorno didáctico a la perspectiva de objetivos conductuales</w:t>
      </w:r>
      <w:r w:rsidR="0067292A" w:rsidRPr="00B1364B">
        <w:rPr>
          <w:rFonts w:asciiTheme="majorHAnsi" w:hAnsiTheme="majorHAnsi"/>
          <w:color w:val="000000"/>
          <w:sz w:val="24"/>
          <w:szCs w:val="24"/>
          <w:shd w:val="clear" w:color="auto" w:fill="FFFFFF"/>
        </w:rPr>
        <w:t xml:space="preserve">, </w:t>
      </w:r>
      <w:r w:rsidR="0084208F">
        <w:rPr>
          <w:rFonts w:asciiTheme="majorHAnsi" w:hAnsiTheme="majorHAnsi"/>
          <w:color w:val="000000"/>
          <w:sz w:val="24"/>
          <w:szCs w:val="24"/>
          <w:shd w:val="clear" w:color="auto" w:fill="FFFFFF"/>
        </w:rPr>
        <w:t xml:space="preserve">y </w:t>
      </w:r>
      <w:r w:rsidR="0067292A" w:rsidRPr="00B1364B">
        <w:rPr>
          <w:rFonts w:asciiTheme="majorHAnsi" w:hAnsiTheme="majorHAnsi"/>
          <w:color w:val="000000"/>
          <w:sz w:val="24"/>
          <w:szCs w:val="24"/>
          <w:shd w:val="clear" w:color="auto" w:fill="FFFFFF"/>
        </w:rPr>
        <w:t xml:space="preserve">por ende, a un paradigma </w:t>
      </w:r>
      <w:r w:rsidR="00F34597" w:rsidRPr="00B1364B">
        <w:rPr>
          <w:rFonts w:asciiTheme="majorHAnsi" w:hAnsiTheme="majorHAnsi"/>
          <w:color w:val="000000"/>
          <w:sz w:val="24"/>
          <w:szCs w:val="24"/>
          <w:shd w:val="clear" w:color="auto" w:fill="FFFFFF"/>
        </w:rPr>
        <w:t xml:space="preserve">educativo conductual propio de los años </w:t>
      </w:r>
      <w:r w:rsidRPr="00B1364B">
        <w:rPr>
          <w:rFonts w:asciiTheme="majorHAnsi" w:hAnsiTheme="majorHAnsi"/>
          <w:color w:val="000000"/>
          <w:sz w:val="24"/>
          <w:szCs w:val="24"/>
          <w:shd w:val="clear" w:color="auto" w:fill="FFFFFF"/>
        </w:rPr>
        <w:t xml:space="preserve">cincuenta </w:t>
      </w:r>
      <w:r w:rsidR="00F34597" w:rsidRPr="00B1364B">
        <w:rPr>
          <w:rFonts w:asciiTheme="majorHAnsi" w:hAnsiTheme="majorHAnsi"/>
          <w:color w:val="000000"/>
          <w:sz w:val="24"/>
          <w:szCs w:val="24"/>
          <w:shd w:val="clear" w:color="auto" w:fill="FFFFFF"/>
        </w:rPr>
        <w:t xml:space="preserve">o setenta </w:t>
      </w:r>
      <w:r w:rsidRPr="00B1364B">
        <w:rPr>
          <w:rFonts w:asciiTheme="majorHAnsi" w:hAnsiTheme="majorHAnsi"/>
          <w:color w:val="000000"/>
          <w:sz w:val="24"/>
          <w:szCs w:val="24"/>
          <w:shd w:val="clear" w:color="auto" w:fill="FFFFFF"/>
        </w:rPr>
        <w:t>del siglo pasado</w:t>
      </w:r>
      <w:r w:rsidR="00F34597" w:rsidRPr="00B1364B">
        <w:rPr>
          <w:rFonts w:asciiTheme="majorHAnsi" w:hAnsiTheme="majorHAnsi"/>
          <w:color w:val="000000"/>
          <w:sz w:val="24"/>
          <w:szCs w:val="24"/>
          <w:shd w:val="clear" w:color="auto" w:fill="FFFFFF"/>
        </w:rPr>
        <w:t xml:space="preserve">. Muy por el contrario, </w:t>
      </w:r>
      <w:r w:rsidR="00B1364B" w:rsidRPr="00B1364B">
        <w:rPr>
          <w:rFonts w:asciiTheme="majorHAnsi" w:hAnsiTheme="majorHAnsi"/>
          <w:color w:val="000000"/>
          <w:sz w:val="24"/>
          <w:szCs w:val="24"/>
          <w:shd w:val="clear" w:color="auto" w:fill="FFFFFF"/>
        </w:rPr>
        <w:t xml:space="preserve">y </w:t>
      </w:r>
      <w:r w:rsidR="00F34597" w:rsidRPr="00B1364B">
        <w:rPr>
          <w:rFonts w:asciiTheme="majorHAnsi" w:hAnsiTheme="majorHAnsi"/>
          <w:color w:val="000000"/>
          <w:sz w:val="24"/>
          <w:szCs w:val="24"/>
          <w:shd w:val="clear" w:color="auto" w:fill="FFFFFF"/>
        </w:rPr>
        <w:t xml:space="preserve">como se viene comunicando en diversos documentos ministeriales,  la provincia de San Juan fomenta la formación para el desarrollo de capacidades  desde un </w:t>
      </w:r>
      <w:r w:rsidR="00F34597" w:rsidRPr="00B1364B">
        <w:rPr>
          <w:rFonts w:asciiTheme="majorHAnsi" w:hAnsiTheme="majorHAnsi"/>
          <w:b/>
          <w:i/>
          <w:color w:val="000000"/>
          <w:sz w:val="24"/>
          <w:szCs w:val="24"/>
          <w:shd w:val="clear" w:color="auto" w:fill="FFFFFF"/>
        </w:rPr>
        <w:t>paradigma educativo socio-cognitivo</w:t>
      </w:r>
      <w:r w:rsidR="00F34597" w:rsidRPr="00B1364B">
        <w:rPr>
          <w:rFonts w:asciiTheme="majorHAnsi" w:hAnsiTheme="majorHAnsi"/>
          <w:color w:val="000000"/>
          <w:sz w:val="24"/>
          <w:szCs w:val="24"/>
          <w:shd w:val="clear" w:color="auto" w:fill="FFFFFF"/>
        </w:rPr>
        <w:t>, complejo, que integra diversas epistemologías actuales que apuntan a centrar la atención en los procesos socio-cognitivos</w:t>
      </w:r>
      <w:r w:rsidR="00B1364B" w:rsidRPr="00B1364B">
        <w:rPr>
          <w:rFonts w:asciiTheme="majorHAnsi" w:hAnsiTheme="majorHAnsi"/>
          <w:color w:val="000000"/>
          <w:sz w:val="24"/>
          <w:szCs w:val="24"/>
          <w:shd w:val="clear" w:color="auto" w:fill="FFFFFF"/>
        </w:rPr>
        <w:t xml:space="preserve"> y emocionales de los estudiantes. </w:t>
      </w:r>
    </w:p>
    <w:p w:rsidR="00B1364B" w:rsidRPr="00385F69" w:rsidRDefault="002A6898" w:rsidP="002A6898">
      <w:pPr>
        <w:spacing w:line="360" w:lineRule="auto"/>
        <w:ind w:firstLine="708"/>
        <w:jc w:val="both"/>
        <w:rPr>
          <w:rFonts w:asciiTheme="majorHAnsi" w:hAnsiTheme="majorHAnsi"/>
          <w:color w:val="000000"/>
          <w:sz w:val="24"/>
          <w:szCs w:val="24"/>
          <w:shd w:val="clear" w:color="auto" w:fill="FFFFFF"/>
        </w:rPr>
      </w:pPr>
      <w:r>
        <w:rPr>
          <w:rFonts w:asciiTheme="majorHAnsi" w:hAnsiTheme="majorHAnsi"/>
          <w:color w:val="000000"/>
          <w:sz w:val="24"/>
          <w:szCs w:val="24"/>
          <w:shd w:val="clear" w:color="auto" w:fill="FFFFFF"/>
        </w:rPr>
        <w:t>En segundo lugar, es conveniente considerar</w:t>
      </w:r>
      <w:r w:rsidR="00B1364B" w:rsidRPr="00B1364B">
        <w:rPr>
          <w:rFonts w:asciiTheme="majorHAnsi" w:hAnsiTheme="majorHAnsi"/>
          <w:color w:val="000000"/>
          <w:sz w:val="24"/>
          <w:szCs w:val="24"/>
          <w:shd w:val="clear" w:color="auto" w:fill="FFFFFF"/>
        </w:rPr>
        <w:t xml:space="preserve"> que planificar para el desarrollo de capacidades “</w:t>
      </w:r>
      <w:r w:rsidR="00B1364B" w:rsidRPr="0084208F">
        <w:rPr>
          <w:rFonts w:asciiTheme="majorHAnsi" w:hAnsiTheme="majorHAnsi"/>
          <w:b/>
          <w:i/>
          <w:color w:val="000000"/>
          <w:sz w:val="24"/>
          <w:szCs w:val="24"/>
          <w:shd w:val="clear" w:color="auto" w:fill="FFFFFF"/>
        </w:rPr>
        <w:t>no es más de lo mismo</w:t>
      </w:r>
      <w:r w:rsidR="00B1364B" w:rsidRPr="00B1364B">
        <w:rPr>
          <w:rFonts w:asciiTheme="majorHAnsi" w:hAnsiTheme="majorHAnsi"/>
          <w:color w:val="000000"/>
          <w:sz w:val="24"/>
          <w:szCs w:val="24"/>
          <w:shd w:val="clear" w:color="auto" w:fill="FFFFFF"/>
        </w:rPr>
        <w:t>”, tampoco “</w:t>
      </w:r>
      <w:r w:rsidR="00B1364B" w:rsidRPr="0084208F">
        <w:rPr>
          <w:rFonts w:asciiTheme="majorHAnsi" w:hAnsiTheme="majorHAnsi"/>
          <w:b/>
          <w:i/>
          <w:color w:val="000000"/>
          <w:sz w:val="24"/>
          <w:szCs w:val="24"/>
          <w:shd w:val="clear" w:color="auto" w:fill="FFFFFF"/>
        </w:rPr>
        <w:t>lo mismo con otras palabras</w:t>
      </w:r>
      <w:r w:rsidR="00B1364B" w:rsidRPr="00B1364B">
        <w:rPr>
          <w:rFonts w:asciiTheme="majorHAnsi" w:hAnsiTheme="majorHAnsi"/>
          <w:color w:val="000000"/>
          <w:sz w:val="24"/>
          <w:szCs w:val="24"/>
          <w:shd w:val="clear" w:color="auto" w:fill="FFFFFF"/>
        </w:rPr>
        <w:t xml:space="preserve">”, y mucho menos, agregar una columna </w:t>
      </w:r>
      <w:r w:rsidR="0084208F">
        <w:rPr>
          <w:rFonts w:asciiTheme="majorHAnsi" w:hAnsiTheme="majorHAnsi"/>
          <w:color w:val="000000"/>
          <w:sz w:val="24"/>
          <w:szCs w:val="24"/>
          <w:shd w:val="clear" w:color="auto" w:fill="FFFFFF"/>
        </w:rPr>
        <w:t xml:space="preserve">más, con </w:t>
      </w:r>
      <w:r w:rsidR="00B1364B" w:rsidRPr="00B1364B">
        <w:rPr>
          <w:rFonts w:asciiTheme="majorHAnsi" w:hAnsiTheme="majorHAnsi"/>
          <w:color w:val="000000"/>
          <w:sz w:val="24"/>
          <w:szCs w:val="24"/>
          <w:shd w:val="clear" w:color="auto" w:fill="FFFFFF"/>
        </w:rPr>
        <w:t xml:space="preserve">nuevas </w:t>
      </w:r>
      <w:r w:rsidR="00B1364B" w:rsidRPr="00385F69">
        <w:rPr>
          <w:rFonts w:asciiTheme="majorHAnsi" w:hAnsiTheme="majorHAnsi"/>
          <w:color w:val="000000"/>
          <w:sz w:val="24"/>
          <w:szCs w:val="24"/>
          <w:shd w:val="clear" w:color="auto" w:fill="FFFFFF"/>
        </w:rPr>
        <w:t>palabras</w:t>
      </w:r>
      <w:r w:rsidR="0084208F" w:rsidRPr="00385F69">
        <w:rPr>
          <w:rFonts w:asciiTheme="majorHAnsi" w:hAnsiTheme="majorHAnsi"/>
          <w:color w:val="000000"/>
          <w:sz w:val="24"/>
          <w:szCs w:val="24"/>
          <w:shd w:val="clear" w:color="auto" w:fill="FFFFFF"/>
        </w:rPr>
        <w:t>,</w:t>
      </w:r>
      <w:r w:rsidR="00B1364B" w:rsidRPr="00385F69">
        <w:rPr>
          <w:rFonts w:asciiTheme="majorHAnsi" w:hAnsiTheme="majorHAnsi"/>
          <w:color w:val="000000"/>
          <w:sz w:val="24"/>
          <w:szCs w:val="24"/>
          <w:shd w:val="clear" w:color="auto" w:fill="FFFFFF"/>
        </w:rPr>
        <w:t xml:space="preserve"> al diseño de las intervenciones didácticas que se vienen desarrollando desde hace décadas. Implica, por el contrario, mirar de manera diferente los procesos que se suceden en el aula, tomar decisiones firmes respecto de las capacidades que deben construir los estudiantes</w:t>
      </w:r>
      <w:r w:rsidR="0084208F" w:rsidRPr="00385F69">
        <w:rPr>
          <w:rFonts w:asciiTheme="majorHAnsi" w:hAnsiTheme="majorHAnsi"/>
          <w:color w:val="000000"/>
          <w:sz w:val="24"/>
          <w:szCs w:val="24"/>
          <w:shd w:val="clear" w:color="auto" w:fill="FFFFFF"/>
        </w:rPr>
        <w:t xml:space="preserve"> en las instituciones,</w:t>
      </w:r>
      <w:r w:rsidRPr="00385F69">
        <w:rPr>
          <w:rFonts w:asciiTheme="majorHAnsi" w:hAnsiTheme="majorHAnsi"/>
          <w:color w:val="000000"/>
          <w:sz w:val="24"/>
          <w:szCs w:val="24"/>
          <w:shd w:val="clear" w:color="auto" w:fill="FFFFFF"/>
        </w:rPr>
        <w:t xml:space="preserve"> asumir la  responsabilidad ética y política de ser garantes de </w:t>
      </w:r>
      <w:r w:rsidR="0084208F" w:rsidRPr="00385F69">
        <w:rPr>
          <w:rFonts w:asciiTheme="majorHAnsi" w:hAnsiTheme="majorHAnsi"/>
          <w:color w:val="000000"/>
          <w:sz w:val="24"/>
          <w:szCs w:val="24"/>
          <w:shd w:val="clear" w:color="auto" w:fill="FFFFFF"/>
        </w:rPr>
        <w:t xml:space="preserve">los </w:t>
      </w:r>
      <w:r w:rsidRPr="00385F69">
        <w:rPr>
          <w:rFonts w:asciiTheme="majorHAnsi" w:hAnsiTheme="majorHAnsi"/>
          <w:color w:val="000000"/>
          <w:sz w:val="24"/>
          <w:szCs w:val="24"/>
          <w:shd w:val="clear" w:color="auto" w:fill="FFFFFF"/>
        </w:rPr>
        <w:t xml:space="preserve">aprendizajes </w:t>
      </w:r>
      <w:r w:rsidR="00087C39" w:rsidRPr="00385F69">
        <w:rPr>
          <w:rFonts w:asciiTheme="majorHAnsi" w:hAnsiTheme="majorHAnsi"/>
          <w:color w:val="000000"/>
          <w:sz w:val="24"/>
          <w:szCs w:val="24"/>
          <w:shd w:val="clear" w:color="auto" w:fill="FFFFFF"/>
        </w:rPr>
        <w:t xml:space="preserve">prioritarios para el siglo XXI. </w:t>
      </w:r>
      <w:r w:rsidRPr="00385F69">
        <w:rPr>
          <w:rFonts w:asciiTheme="majorHAnsi" w:hAnsiTheme="majorHAnsi"/>
          <w:color w:val="000000"/>
          <w:sz w:val="24"/>
          <w:szCs w:val="24"/>
          <w:shd w:val="clear" w:color="auto" w:fill="FFFFFF"/>
        </w:rPr>
        <w:t xml:space="preserve"> </w:t>
      </w:r>
    </w:p>
    <w:p w:rsidR="00C4681B" w:rsidRPr="00385F69" w:rsidRDefault="006A2C52" w:rsidP="00385F69">
      <w:pPr>
        <w:pStyle w:val="Sinespaciado"/>
        <w:spacing w:line="360" w:lineRule="auto"/>
        <w:ind w:firstLine="708"/>
        <w:jc w:val="both"/>
        <w:rPr>
          <w:rFonts w:asciiTheme="majorHAnsi" w:hAnsiTheme="majorHAnsi"/>
          <w:sz w:val="24"/>
          <w:szCs w:val="24"/>
        </w:rPr>
      </w:pPr>
      <w:r w:rsidRPr="00385F69">
        <w:rPr>
          <w:rFonts w:asciiTheme="majorHAnsi" w:hAnsiTheme="majorHAnsi"/>
          <w:sz w:val="24"/>
          <w:szCs w:val="24"/>
          <w:shd w:val="clear" w:color="auto" w:fill="FFFFFF"/>
        </w:rPr>
        <w:t xml:space="preserve">En tercer lugar, </w:t>
      </w:r>
      <w:r w:rsidRPr="00385F69">
        <w:rPr>
          <w:rFonts w:asciiTheme="majorHAnsi" w:hAnsiTheme="majorHAnsi" w:cstheme="minorHAnsi"/>
          <w:sz w:val="24"/>
          <w:szCs w:val="24"/>
        </w:rPr>
        <w:t>la formación para el desarrollo de capacidades</w:t>
      </w:r>
      <w:r w:rsidRPr="00385F69">
        <w:rPr>
          <w:rFonts w:asciiTheme="majorHAnsi" w:hAnsiTheme="majorHAnsi" w:cstheme="minorHAnsi"/>
          <w:b/>
          <w:sz w:val="24"/>
          <w:szCs w:val="24"/>
        </w:rPr>
        <w:t xml:space="preserve"> </w:t>
      </w:r>
      <w:r w:rsidRPr="00385F69">
        <w:rPr>
          <w:rFonts w:asciiTheme="majorHAnsi" w:hAnsiTheme="majorHAnsi" w:cstheme="minorHAnsi"/>
          <w:sz w:val="24"/>
          <w:szCs w:val="24"/>
        </w:rPr>
        <w:t>no excluye la enseñanza de contenidos. Todo lo contrario, exige que se desarrollen contenidos de enseñanza que le</w:t>
      </w:r>
      <w:r w:rsidR="00C4681B" w:rsidRPr="00385F69">
        <w:rPr>
          <w:rFonts w:asciiTheme="majorHAnsi" w:hAnsiTheme="majorHAnsi" w:cstheme="minorHAnsi"/>
          <w:sz w:val="24"/>
          <w:szCs w:val="24"/>
        </w:rPr>
        <w:t>s</w:t>
      </w:r>
      <w:r w:rsidRPr="00385F69">
        <w:rPr>
          <w:rFonts w:asciiTheme="majorHAnsi" w:hAnsiTheme="majorHAnsi" w:cstheme="minorHAnsi"/>
          <w:sz w:val="24"/>
          <w:szCs w:val="24"/>
        </w:rPr>
        <w:t xml:space="preserve"> posibiliten a los estudiantes construir esquemas </w:t>
      </w:r>
      <w:r w:rsidR="00C4681B" w:rsidRPr="00385F69">
        <w:rPr>
          <w:rFonts w:asciiTheme="majorHAnsi" w:hAnsiTheme="majorHAnsi" w:cstheme="minorHAnsi"/>
          <w:sz w:val="24"/>
          <w:szCs w:val="24"/>
        </w:rPr>
        <w:t xml:space="preserve">y redes </w:t>
      </w:r>
      <w:r w:rsidRPr="00385F69">
        <w:rPr>
          <w:rFonts w:asciiTheme="majorHAnsi" w:hAnsiTheme="majorHAnsi" w:cstheme="minorHAnsi"/>
          <w:sz w:val="24"/>
          <w:szCs w:val="24"/>
        </w:rPr>
        <w:t>cognitiv</w:t>
      </w:r>
      <w:r w:rsidR="00C4681B" w:rsidRPr="00385F69">
        <w:rPr>
          <w:rFonts w:asciiTheme="majorHAnsi" w:hAnsiTheme="majorHAnsi" w:cstheme="minorHAnsi"/>
          <w:sz w:val="24"/>
          <w:szCs w:val="24"/>
        </w:rPr>
        <w:t>a</w:t>
      </w:r>
      <w:r w:rsidRPr="00385F69">
        <w:rPr>
          <w:rFonts w:asciiTheme="majorHAnsi" w:hAnsiTheme="majorHAnsi" w:cstheme="minorHAnsi"/>
          <w:sz w:val="24"/>
          <w:szCs w:val="24"/>
        </w:rPr>
        <w:t xml:space="preserve">s </w:t>
      </w:r>
      <w:r w:rsidR="00C4681B" w:rsidRPr="00385F69">
        <w:rPr>
          <w:rFonts w:asciiTheme="majorHAnsi" w:hAnsiTheme="majorHAnsi" w:cstheme="minorHAnsi"/>
          <w:sz w:val="24"/>
          <w:szCs w:val="24"/>
        </w:rPr>
        <w:t xml:space="preserve"> con los cuales</w:t>
      </w:r>
      <w:r w:rsidRPr="00385F69">
        <w:rPr>
          <w:rFonts w:asciiTheme="majorHAnsi" w:hAnsiTheme="majorHAnsi" w:cstheme="minorHAnsi"/>
          <w:sz w:val="24"/>
          <w:szCs w:val="24"/>
        </w:rPr>
        <w:t xml:space="preserve"> </w:t>
      </w:r>
      <w:r w:rsidR="00C4681B" w:rsidRPr="00385F69">
        <w:rPr>
          <w:rFonts w:asciiTheme="majorHAnsi" w:hAnsiTheme="majorHAnsi" w:cstheme="minorHAnsi"/>
          <w:sz w:val="24"/>
          <w:szCs w:val="24"/>
        </w:rPr>
        <w:t xml:space="preserve"> </w:t>
      </w:r>
      <w:r w:rsidRPr="00385F69">
        <w:rPr>
          <w:rFonts w:asciiTheme="majorHAnsi" w:hAnsiTheme="majorHAnsi" w:cstheme="minorHAnsi"/>
          <w:sz w:val="24"/>
          <w:szCs w:val="24"/>
        </w:rPr>
        <w:t>pueda</w:t>
      </w:r>
      <w:r w:rsidR="00385F69">
        <w:rPr>
          <w:rFonts w:asciiTheme="majorHAnsi" w:hAnsiTheme="majorHAnsi" w:cstheme="minorHAnsi"/>
          <w:sz w:val="24"/>
          <w:szCs w:val="24"/>
        </w:rPr>
        <w:t>n</w:t>
      </w:r>
      <w:r w:rsidRPr="00385F69">
        <w:rPr>
          <w:rFonts w:asciiTheme="majorHAnsi" w:hAnsiTheme="majorHAnsi" w:cstheme="minorHAnsi"/>
          <w:sz w:val="24"/>
          <w:szCs w:val="24"/>
        </w:rPr>
        <w:t xml:space="preserve"> ir construyendo las </w:t>
      </w:r>
      <w:r w:rsidRPr="00385F69">
        <w:rPr>
          <w:rFonts w:asciiTheme="majorHAnsi" w:hAnsiTheme="majorHAnsi" w:cstheme="minorHAnsi"/>
          <w:sz w:val="24"/>
          <w:szCs w:val="24"/>
        </w:rPr>
        <w:lastRenderedPageBreak/>
        <w:t xml:space="preserve">capacidades.  </w:t>
      </w:r>
      <w:r w:rsidR="00C4681B" w:rsidRPr="00385F69">
        <w:rPr>
          <w:rFonts w:asciiTheme="majorHAnsi" w:hAnsiTheme="majorHAnsi" w:cstheme="minorHAnsi"/>
          <w:sz w:val="24"/>
          <w:szCs w:val="24"/>
        </w:rPr>
        <w:t>Si se analiza con detenimiento el Diseño Curricular Provincial</w:t>
      </w:r>
      <w:r w:rsidR="00385F69">
        <w:rPr>
          <w:rFonts w:asciiTheme="majorHAnsi" w:hAnsiTheme="majorHAnsi" w:cstheme="minorHAnsi"/>
          <w:sz w:val="24"/>
          <w:szCs w:val="24"/>
        </w:rPr>
        <w:t>, p</w:t>
      </w:r>
      <w:r w:rsidR="00C4681B" w:rsidRPr="00385F69">
        <w:rPr>
          <w:rFonts w:asciiTheme="majorHAnsi" w:hAnsiTheme="majorHAnsi" w:cstheme="minorHAnsi"/>
          <w:sz w:val="24"/>
          <w:szCs w:val="24"/>
        </w:rPr>
        <w:t xml:space="preserve">or ejemplo, en el área de Formación Ética y Ciudadana, 6° año, eje </w:t>
      </w:r>
      <w:r w:rsidR="00C4681B" w:rsidRPr="00385F69">
        <w:rPr>
          <w:rFonts w:asciiTheme="majorHAnsi" w:hAnsiTheme="majorHAnsi"/>
          <w:b/>
          <w:bCs/>
          <w:sz w:val="24"/>
          <w:szCs w:val="24"/>
        </w:rPr>
        <w:t xml:space="preserve">En relación con la reflexión ética, </w:t>
      </w:r>
      <w:r w:rsidR="00C4681B" w:rsidRPr="00385F69">
        <w:rPr>
          <w:rFonts w:asciiTheme="majorHAnsi" w:hAnsiTheme="majorHAnsi"/>
          <w:bCs/>
          <w:sz w:val="24"/>
          <w:szCs w:val="24"/>
        </w:rPr>
        <w:t>el contenido</w:t>
      </w:r>
      <w:r w:rsidR="00C4681B" w:rsidRPr="00385F69">
        <w:rPr>
          <w:rFonts w:asciiTheme="majorHAnsi" w:hAnsiTheme="majorHAnsi"/>
          <w:b/>
          <w:bCs/>
          <w:sz w:val="24"/>
          <w:szCs w:val="24"/>
        </w:rPr>
        <w:t xml:space="preserve"> “</w:t>
      </w:r>
      <w:r w:rsidR="00C4681B" w:rsidRPr="00385F69">
        <w:rPr>
          <w:rFonts w:asciiTheme="majorHAnsi" w:hAnsiTheme="majorHAnsi"/>
          <w:i/>
          <w:sz w:val="24"/>
          <w:szCs w:val="24"/>
        </w:rPr>
        <w:t>El diálogo argumentativo, su uso y valoración como herramienta básica en situaciones conflictiva</w:t>
      </w:r>
      <w:r w:rsidR="00C4681B" w:rsidRPr="00385F69">
        <w:rPr>
          <w:rFonts w:asciiTheme="majorHAnsi" w:hAnsiTheme="majorHAnsi"/>
          <w:sz w:val="24"/>
          <w:szCs w:val="24"/>
        </w:rPr>
        <w:t xml:space="preserve">s” está </w:t>
      </w:r>
      <w:r w:rsidR="00F4615E" w:rsidRPr="00385F69">
        <w:rPr>
          <w:rFonts w:asciiTheme="majorHAnsi" w:hAnsiTheme="majorHAnsi"/>
          <w:sz w:val="24"/>
          <w:szCs w:val="24"/>
        </w:rPr>
        <w:t xml:space="preserve">claramente </w:t>
      </w:r>
      <w:r w:rsidR="00C4681B" w:rsidRPr="00385F69">
        <w:rPr>
          <w:rFonts w:asciiTheme="majorHAnsi" w:hAnsiTheme="majorHAnsi"/>
          <w:sz w:val="24"/>
          <w:szCs w:val="24"/>
        </w:rPr>
        <w:t xml:space="preserve">asociado a la capacidad de comunicación y pensamiento crítico. Por una parte </w:t>
      </w:r>
      <w:r w:rsidR="00F4615E" w:rsidRPr="00385F69">
        <w:rPr>
          <w:rFonts w:asciiTheme="majorHAnsi" w:hAnsiTheme="majorHAnsi"/>
          <w:sz w:val="24"/>
          <w:szCs w:val="24"/>
        </w:rPr>
        <w:t xml:space="preserve">a la capacidad de </w:t>
      </w:r>
      <w:r w:rsidR="00F4615E" w:rsidRPr="00385F69">
        <w:rPr>
          <w:rFonts w:asciiTheme="majorHAnsi" w:hAnsiTheme="majorHAnsi"/>
          <w:i/>
          <w:sz w:val="24"/>
          <w:szCs w:val="24"/>
        </w:rPr>
        <w:t>participar e intercambiar ideas argumentando de manera fundamentada para llegar a resolver situaciones conflictivas</w:t>
      </w:r>
      <w:r w:rsidR="00F4615E" w:rsidRPr="00385F69">
        <w:rPr>
          <w:rFonts w:asciiTheme="majorHAnsi" w:hAnsiTheme="majorHAnsi"/>
          <w:sz w:val="24"/>
          <w:szCs w:val="24"/>
        </w:rPr>
        <w:t xml:space="preserve">. Por otra parte, a </w:t>
      </w:r>
      <w:r w:rsidR="00F4615E" w:rsidRPr="00385F69">
        <w:rPr>
          <w:rFonts w:asciiTheme="majorHAnsi" w:hAnsiTheme="majorHAnsi"/>
          <w:i/>
          <w:sz w:val="24"/>
          <w:szCs w:val="24"/>
        </w:rPr>
        <w:t>adoptar una posición valorativa, analítica y responsable respecto a situaciones conflictivas</w:t>
      </w:r>
      <w:r w:rsidR="00F4615E" w:rsidRPr="00385F69">
        <w:rPr>
          <w:rFonts w:asciiTheme="majorHAnsi" w:hAnsiTheme="majorHAnsi"/>
          <w:sz w:val="24"/>
          <w:szCs w:val="24"/>
        </w:rPr>
        <w:t xml:space="preserve">. Se pueden, incluso, </w:t>
      </w:r>
      <w:r w:rsidR="00385F69">
        <w:rPr>
          <w:rFonts w:asciiTheme="majorHAnsi" w:hAnsiTheme="majorHAnsi"/>
          <w:sz w:val="24"/>
          <w:szCs w:val="24"/>
        </w:rPr>
        <w:t>desagregar más</w:t>
      </w:r>
      <w:r w:rsidR="00F4615E" w:rsidRPr="00385F69">
        <w:rPr>
          <w:rFonts w:asciiTheme="majorHAnsi" w:hAnsiTheme="majorHAnsi"/>
          <w:sz w:val="24"/>
          <w:szCs w:val="24"/>
        </w:rPr>
        <w:t xml:space="preserve"> capacidades involucradas en ese contenido. En definitiva, se enseña el </w:t>
      </w:r>
      <w:r w:rsidR="00385F69">
        <w:rPr>
          <w:rFonts w:asciiTheme="majorHAnsi" w:hAnsiTheme="majorHAnsi"/>
          <w:sz w:val="24"/>
          <w:szCs w:val="24"/>
        </w:rPr>
        <w:t>“</w:t>
      </w:r>
      <w:r w:rsidR="00F4615E" w:rsidRPr="00385F69">
        <w:rPr>
          <w:rFonts w:asciiTheme="majorHAnsi" w:hAnsiTheme="majorHAnsi"/>
          <w:i/>
          <w:sz w:val="24"/>
          <w:szCs w:val="24"/>
        </w:rPr>
        <w:t>diálogo como herramienta básica en situaciones conflictivas</w:t>
      </w:r>
      <w:r w:rsidR="00385F69">
        <w:rPr>
          <w:rFonts w:asciiTheme="majorHAnsi" w:hAnsiTheme="majorHAnsi"/>
          <w:i/>
          <w:sz w:val="24"/>
          <w:szCs w:val="24"/>
        </w:rPr>
        <w:t xml:space="preserve">”  </w:t>
      </w:r>
      <w:r w:rsidR="00F4615E" w:rsidRPr="00385F69">
        <w:rPr>
          <w:rFonts w:asciiTheme="majorHAnsi" w:hAnsiTheme="majorHAnsi"/>
          <w:sz w:val="24"/>
          <w:szCs w:val="24"/>
        </w:rPr>
        <w:t xml:space="preserve">para que los estudiantes aprendan a usar </w:t>
      </w:r>
      <w:r w:rsidR="00385F69">
        <w:rPr>
          <w:rFonts w:asciiTheme="majorHAnsi" w:hAnsiTheme="majorHAnsi"/>
          <w:sz w:val="24"/>
          <w:szCs w:val="24"/>
        </w:rPr>
        <w:t xml:space="preserve"> de manera efectiva </w:t>
      </w:r>
      <w:r w:rsidR="00F4615E" w:rsidRPr="00385F69">
        <w:rPr>
          <w:rFonts w:asciiTheme="majorHAnsi" w:hAnsiTheme="majorHAnsi"/>
          <w:sz w:val="24"/>
          <w:szCs w:val="24"/>
        </w:rPr>
        <w:t xml:space="preserve"> el diálogo ante las situaciones confl</w:t>
      </w:r>
      <w:r w:rsidR="00385F69" w:rsidRPr="00385F69">
        <w:rPr>
          <w:rFonts w:asciiTheme="majorHAnsi" w:hAnsiTheme="majorHAnsi"/>
          <w:sz w:val="24"/>
          <w:szCs w:val="24"/>
        </w:rPr>
        <w:t>i</w:t>
      </w:r>
      <w:r w:rsidR="00F4615E" w:rsidRPr="00385F69">
        <w:rPr>
          <w:rFonts w:asciiTheme="majorHAnsi" w:hAnsiTheme="majorHAnsi"/>
          <w:sz w:val="24"/>
          <w:szCs w:val="24"/>
        </w:rPr>
        <w:t>ctivas que menudo se enfrentan en diversos contextos. Ahora bien, para que los estudiantes desarrollen esas capacidades antes mencionadas, se requieren variadas y reiteradas oportunidades en</w:t>
      </w:r>
      <w:r w:rsidR="00385F69" w:rsidRPr="00385F69">
        <w:rPr>
          <w:rFonts w:asciiTheme="majorHAnsi" w:hAnsiTheme="majorHAnsi"/>
          <w:sz w:val="24"/>
          <w:szCs w:val="24"/>
        </w:rPr>
        <w:t xml:space="preserve"> </w:t>
      </w:r>
      <w:r w:rsidR="00F4615E" w:rsidRPr="00385F69">
        <w:rPr>
          <w:rFonts w:asciiTheme="majorHAnsi" w:hAnsiTheme="majorHAnsi"/>
          <w:sz w:val="24"/>
          <w:szCs w:val="24"/>
        </w:rPr>
        <w:t>la que puedan apropiarse del diálogo argumentativo y responsable como herramienta efectiva para resolver situaciones conflictivas</w:t>
      </w:r>
      <w:r w:rsidR="00385F69" w:rsidRPr="00385F69">
        <w:rPr>
          <w:rFonts w:asciiTheme="majorHAnsi" w:hAnsiTheme="majorHAnsi"/>
          <w:sz w:val="24"/>
          <w:szCs w:val="24"/>
        </w:rPr>
        <w:t>. Para ello, el docente debe diseñar e implementar intervenciones docentes apropiadas a su grupo de aprendizaje.</w:t>
      </w:r>
    </w:p>
    <w:p w:rsidR="00C4681B" w:rsidRPr="00385F69" w:rsidRDefault="00C4681B" w:rsidP="00C4681B">
      <w:pPr>
        <w:pStyle w:val="Default"/>
        <w:jc w:val="both"/>
      </w:pPr>
    </w:p>
    <w:p w:rsidR="0084208F" w:rsidRDefault="0084208F" w:rsidP="002A6898">
      <w:pPr>
        <w:spacing w:line="360" w:lineRule="auto"/>
        <w:ind w:firstLine="708"/>
        <w:jc w:val="both"/>
        <w:rPr>
          <w:rFonts w:asciiTheme="majorHAnsi" w:hAnsiTheme="majorHAnsi"/>
          <w:color w:val="000000"/>
          <w:sz w:val="24"/>
          <w:szCs w:val="24"/>
          <w:shd w:val="clear" w:color="auto" w:fill="FFFFFF"/>
        </w:rPr>
      </w:pPr>
      <w:r w:rsidRPr="00385F69">
        <w:rPr>
          <w:rFonts w:asciiTheme="majorHAnsi" w:hAnsiTheme="majorHAnsi"/>
          <w:color w:val="000000"/>
          <w:sz w:val="24"/>
          <w:szCs w:val="24"/>
          <w:shd w:val="clear" w:color="auto" w:fill="FFFFFF"/>
        </w:rPr>
        <w:t>En este sentido,  pensar el diseño de intervenciones</w:t>
      </w:r>
      <w:r>
        <w:rPr>
          <w:rFonts w:asciiTheme="majorHAnsi" w:hAnsiTheme="majorHAnsi"/>
          <w:color w:val="000000"/>
          <w:sz w:val="24"/>
          <w:szCs w:val="24"/>
          <w:shd w:val="clear" w:color="auto" w:fill="FFFFFF"/>
        </w:rPr>
        <w:t xml:space="preserve"> didácticas desde la </w:t>
      </w:r>
      <w:r w:rsidRPr="00B1364B">
        <w:rPr>
          <w:rFonts w:asciiTheme="majorHAnsi" w:hAnsiTheme="majorHAnsi" w:cstheme="minorHAnsi"/>
          <w:b/>
          <w:sz w:val="24"/>
          <w:szCs w:val="24"/>
        </w:rPr>
        <w:t>formación para el desarrollo de capacidades</w:t>
      </w:r>
      <w:r>
        <w:rPr>
          <w:rFonts w:asciiTheme="majorHAnsi" w:hAnsiTheme="majorHAnsi"/>
          <w:color w:val="000000"/>
          <w:sz w:val="24"/>
          <w:szCs w:val="24"/>
          <w:shd w:val="clear" w:color="auto" w:fill="FFFFFF"/>
        </w:rPr>
        <w:t xml:space="preserve"> exige tener muy presentes los nuevos aportes teóricos  sobre el aprendizaje, </w:t>
      </w:r>
      <w:r w:rsidR="00491C81">
        <w:rPr>
          <w:rFonts w:asciiTheme="majorHAnsi" w:hAnsiTheme="majorHAnsi"/>
          <w:color w:val="000000"/>
          <w:sz w:val="24"/>
          <w:szCs w:val="24"/>
          <w:shd w:val="clear" w:color="auto" w:fill="FFFFFF"/>
        </w:rPr>
        <w:t>en particular, los provenientes de</w:t>
      </w:r>
      <w:r>
        <w:rPr>
          <w:rFonts w:asciiTheme="majorHAnsi" w:hAnsiTheme="majorHAnsi"/>
          <w:color w:val="000000"/>
          <w:sz w:val="24"/>
          <w:szCs w:val="24"/>
          <w:shd w:val="clear" w:color="auto" w:fill="FFFFFF"/>
        </w:rPr>
        <w:t>l construccioni</w:t>
      </w:r>
      <w:r w:rsidR="00491C81">
        <w:rPr>
          <w:rFonts w:asciiTheme="majorHAnsi" w:hAnsiTheme="majorHAnsi"/>
          <w:color w:val="000000"/>
          <w:sz w:val="24"/>
          <w:szCs w:val="24"/>
          <w:shd w:val="clear" w:color="auto" w:fill="FFFFFF"/>
        </w:rPr>
        <w:t>smo social, las epistemologías de la creatividad y la afectividad</w:t>
      </w:r>
      <w:r>
        <w:rPr>
          <w:rFonts w:asciiTheme="majorHAnsi" w:hAnsiTheme="majorHAnsi"/>
          <w:color w:val="000000"/>
          <w:sz w:val="24"/>
          <w:szCs w:val="24"/>
          <w:shd w:val="clear" w:color="auto" w:fill="FFFFFF"/>
        </w:rPr>
        <w:t xml:space="preserve">.  </w:t>
      </w:r>
      <w:r w:rsidR="00491C81">
        <w:rPr>
          <w:rFonts w:asciiTheme="majorHAnsi" w:hAnsiTheme="majorHAnsi"/>
          <w:color w:val="000000"/>
          <w:sz w:val="24"/>
          <w:szCs w:val="24"/>
          <w:shd w:val="clear" w:color="auto" w:fill="FFFFFF"/>
        </w:rPr>
        <w:t xml:space="preserve">Estos aportes resaltan la importancia de generar en el aula un ambiente favorecedor de aprendizajes profundos, en los que la participación, la cooperación, la interacción social de calidad (respetuosa del otro como persona y a la vez como sujeto de derecho), los espacios de autonomía real, junto con variadas y reiteradas situaciones de aprendizaje activo y creativo, se conjugan como requisitos mínimos para que los estudiantes puedan construir capacidades. Sin bien los contextos institucionales </w:t>
      </w:r>
      <w:r w:rsidR="0054542A">
        <w:rPr>
          <w:rFonts w:asciiTheme="majorHAnsi" w:hAnsiTheme="majorHAnsi"/>
          <w:color w:val="000000"/>
          <w:sz w:val="24"/>
          <w:szCs w:val="24"/>
          <w:shd w:val="clear" w:color="auto" w:fill="FFFFFF"/>
        </w:rPr>
        <w:t xml:space="preserve">en los que se desarrollan las intervenciones docentes </w:t>
      </w:r>
      <w:r w:rsidR="00491C81">
        <w:rPr>
          <w:rFonts w:asciiTheme="majorHAnsi" w:hAnsiTheme="majorHAnsi"/>
          <w:color w:val="000000"/>
          <w:sz w:val="24"/>
          <w:szCs w:val="24"/>
          <w:shd w:val="clear" w:color="auto" w:fill="FFFFFF"/>
        </w:rPr>
        <w:t xml:space="preserve">son diversos, </w:t>
      </w:r>
      <w:r w:rsidR="0054542A">
        <w:rPr>
          <w:rFonts w:asciiTheme="majorHAnsi" w:hAnsiTheme="majorHAnsi"/>
          <w:color w:val="000000"/>
          <w:sz w:val="24"/>
          <w:szCs w:val="24"/>
          <w:shd w:val="clear" w:color="auto" w:fill="FFFFFF"/>
        </w:rPr>
        <w:t xml:space="preserve">estas condiciones de aprendizajes pueden construirse </w:t>
      </w:r>
      <w:r w:rsidR="0054542A" w:rsidRPr="0054542A">
        <w:rPr>
          <w:rFonts w:asciiTheme="majorHAnsi" w:hAnsiTheme="majorHAnsi"/>
          <w:i/>
          <w:color w:val="000000"/>
          <w:sz w:val="24"/>
          <w:szCs w:val="24"/>
          <w:shd w:val="clear" w:color="auto" w:fill="FFFFFF"/>
        </w:rPr>
        <w:t>paulatinamente</w:t>
      </w:r>
      <w:r w:rsidR="0054542A">
        <w:rPr>
          <w:rFonts w:asciiTheme="majorHAnsi" w:hAnsiTheme="majorHAnsi"/>
          <w:color w:val="000000"/>
          <w:sz w:val="24"/>
          <w:szCs w:val="24"/>
          <w:shd w:val="clear" w:color="auto" w:fill="FFFFFF"/>
        </w:rPr>
        <w:t xml:space="preserve"> mediante un proyecto institucional y supervisivo adecuado.</w:t>
      </w:r>
    </w:p>
    <w:p w:rsidR="0054542A" w:rsidRPr="002A48EF" w:rsidRDefault="0054542A" w:rsidP="0054542A">
      <w:pPr>
        <w:pStyle w:val="Prrafodelista"/>
        <w:numPr>
          <w:ilvl w:val="0"/>
          <w:numId w:val="10"/>
        </w:numPr>
        <w:spacing w:line="360" w:lineRule="auto"/>
        <w:jc w:val="both"/>
        <w:rPr>
          <w:rFonts w:asciiTheme="majorHAnsi" w:hAnsiTheme="majorHAnsi"/>
          <w:b/>
          <w:color w:val="000000"/>
          <w:sz w:val="28"/>
          <w:szCs w:val="28"/>
          <w:u w:val="single"/>
          <w:shd w:val="clear" w:color="auto" w:fill="FFFFFF"/>
        </w:rPr>
      </w:pPr>
      <w:r w:rsidRPr="002A48EF">
        <w:rPr>
          <w:rFonts w:asciiTheme="majorHAnsi" w:hAnsiTheme="majorHAnsi"/>
          <w:b/>
          <w:color w:val="000000"/>
          <w:sz w:val="28"/>
          <w:szCs w:val="28"/>
          <w:u w:val="single"/>
          <w:shd w:val="clear" w:color="auto" w:fill="FFFFFF"/>
        </w:rPr>
        <w:t>¿Qué es lo primero a tener en cuenta para Planificar?</w:t>
      </w:r>
    </w:p>
    <w:p w:rsidR="001B1BAB" w:rsidRDefault="00385F69" w:rsidP="00385F69">
      <w:pPr>
        <w:spacing w:line="360" w:lineRule="auto"/>
        <w:ind w:firstLine="708"/>
        <w:jc w:val="both"/>
        <w:rPr>
          <w:sz w:val="24"/>
          <w:szCs w:val="24"/>
        </w:rPr>
      </w:pPr>
      <w:r>
        <w:rPr>
          <w:rFonts w:cstheme="minorHAnsi"/>
          <w:sz w:val="24"/>
          <w:szCs w:val="24"/>
        </w:rPr>
        <w:t xml:space="preserve">El primer paso ineludible es </w:t>
      </w:r>
      <w:r w:rsidR="001B1BAB" w:rsidRPr="00385F69">
        <w:rPr>
          <w:rFonts w:cstheme="minorHAnsi"/>
          <w:sz w:val="24"/>
          <w:szCs w:val="24"/>
        </w:rPr>
        <w:t xml:space="preserve">el </w:t>
      </w:r>
      <w:r>
        <w:rPr>
          <w:rFonts w:cstheme="minorHAnsi"/>
          <w:sz w:val="24"/>
          <w:szCs w:val="24"/>
        </w:rPr>
        <w:t>reconocimiento de las seis capacidades generales que desarrolla el D</w:t>
      </w:r>
      <w:r w:rsidR="001B1BAB" w:rsidRPr="00385F69">
        <w:rPr>
          <w:rFonts w:cstheme="minorHAnsi"/>
          <w:sz w:val="24"/>
          <w:szCs w:val="24"/>
        </w:rPr>
        <w:t xml:space="preserve">ocumento </w:t>
      </w:r>
      <w:r>
        <w:rPr>
          <w:rFonts w:cstheme="minorHAnsi"/>
          <w:sz w:val="24"/>
          <w:szCs w:val="24"/>
        </w:rPr>
        <w:t xml:space="preserve">Nacional </w:t>
      </w:r>
      <w:r w:rsidR="001B1BAB" w:rsidRPr="00385F69">
        <w:rPr>
          <w:rFonts w:cstheme="minorHAnsi"/>
          <w:sz w:val="24"/>
          <w:szCs w:val="24"/>
        </w:rPr>
        <w:t>“MARCO NACIONAL DE INTEGRACIÓN DE LOS APRENDIZAJES: HACIA EL DESARROLLO DE CAPACIDADES”</w:t>
      </w:r>
      <w:r>
        <w:rPr>
          <w:rFonts w:cstheme="minorHAnsi"/>
          <w:sz w:val="24"/>
          <w:szCs w:val="24"/>
        </w:rPr>
        <w:t xml:space="preserve"> (MNEyD, 2017)</w:t>
      </w:r>
      <w:r w:rsidR="001B1BAB" w:rsidRPr="00385F69">
        <w:rPr>
          <w:rFonts w:cstheme="minorHAnsi"/>
          <w:sz w:val="24"/>
          <w:szCs w:val="24"/>
        </w:rPr>
        <w:t xml:space="preserve">. </w:t>
      </w:r>
      <w:r>
        <w:rPr>
          <w:rFonts w:cstheme="minorHAnsi"/>
          <w:sz w:val="24"/>
          <w:szCs w:val="24"/>
        </w:rPr>
        <w:t>En este documento se aborda</w:t>
      </w:r>
      <w:r w:rsidR="001B1BAB" w:rsidRPr="00385F69">
        <w:rPr>
          <w:rFonts w:cstheme="minorHAnsi"/>
          <w:sz w:val="24"/>
          <w:szCs w:val="24"/>
        </w:rPr>
        <w:t xml:space="preserve"> el desarrollo de capacidades como foco de la organización curricular de la enseñanza a los fines de favorecer procesos de aprendizaje de calidad que </w:t>
      </w:r>
      <w:r>
        <w:rPr>
          <w:rFonts w:cstheme="minorHAnsi"/>
          <w:sz w:val="24"/>
          <w:szCs w:val="24"/>
        </w:rPr>
        <w:t>les permitan a los estudiantes</w:t>
      </w:r>
      <w:r w:rsidR="001B1BAB" w:rsidRPr="00544FEF">
        <w:rPr>
          <w:rFonts w:cstheme="minorHAnsi"/>
          <w:sz w:val="24"/>
          <w:szCs w:val="24"/>
        </w:rPr>
        <w:t xml:space="preserve"> manejar las situaciones complejas de la vida cotidiana, en cada contexto y momento particular de la vida de las personas.</w:t>
      </w:r>
      <w:r w:rsidR="001B1BAB" w:rsidRPr="001B1BAB">
        <w:rPr>
          <w:rFonts w:cstheme="minorHAnsi"/>
          <w:sz w:val="24"/>
          <w:szCs w:val="24"/>
        </w:rPr>
        <w:t xml:space="preserve"> </w:t>
      </w:r>
      <w:r>
        <w:rPr>
          <w:rFonts w:cstheme="minorHAnsi"/>
          <w:sz w:val="24"/>
          <w:szCs w:val="24"/>
        </w:rPr>
        <w:t xml:space="preserve">Estas capacidades son: </w:t>
      </w:r>
      <w:r w:rsidR="001B1BAB" w:rsidRPr="00544FEF">
        <w:rPr>
          <w:sz w:val="24"/>
          <w:szCs w:val="24"/>
        </w:rPr>
        <w:lastRenderedPageBreak/>
        <w:t>Resolución de problemas, Pensamiento crítico, Aprender a aprender, Trabajo con otros, Comunicación, y Compromiso y responsabilidad.</w:t>
      </w:r>
    </w:p>
    <w:p w:rsidR="00385F69" w:rsidRDefault="00385F69" w:rsidP="00385F69">
      <w:pPr>
        <w:spacing w:line="360" w:lineRule="auto"/>
        <w:ind w:firstLine="708"/>
        <w:jc w:val="both"/>
        <w:rPr>
          <w:sz w:val="24"/>
          <w:szCs w:val="24"/>
        </w:rPr>
      </w:pPr>
      <w:r>
        <w:rPr>
          <w:sz w:val="24"/>
          <w:szCs w:val="24"/>
        </w:rPr>
        <w:t>Cada c</w:t>
      </w:r>
      <w:r w:rsidR="008D590D">
        <w:rPr>
          <w:sz w:val="24"/>
          <w:szCs w:val="24"/>
        </w:rPr>
        <w:t>a</w:t>
      </w:r>
      <w:r>
        <w:rPr>
          <w:sz w:val="24"/>
          <w:szCs w:val="24"/>
        </w:rPr>
        <w:t>pacidad general</w:t>
      </w:r>
      <w:r w:rsidR="008D590D">
        <w:rPr>
          <w:sz w:val="24"/>
          <w:szCs w:val="24"/>
        </w:rPr>
        <w:t xml:space="preserve"> conlleva distintas capacidades específicas</w:t>
      </w:r>
      <w:r w:rsidR="00396DF1">
        <w:rPr>
          <w:sz w:val="24"/>
          <w:szCs w:val="24"/>
        </w:rPr>
        <w:t>. A modo de ejemplo, algunas cpacidades específicas de las capacidades generales podrían ser</w:t>
      </w:r>
      <w:r w:rsidR="008D590D">
        <w:rPr>
          <w:sz w:val="24"/>
          <w:szCs w:val="24"/>
        </w:rPr>
        <w:t>:</w:t>
      </w:r>
    </w:p>
    <w:p w:rsidR="00396DF1" w:rsidRDefault="001B1BAB" w:rsidP="002A48EF">
      <w:pPr>
        <w:pStyle w:val="Prrafodelista"/>
        <w:numPr>
          <w:ilvl w:val="0"/>
          <w:numId w:val="24"/>
        </w:numPr>
        <w:spacing w:line="360" w:lineRule="auto"/>
        <w:jc w:val="both"/>
        <w:rPr>
          <w:sz w:val="24"/>
          <w:szCs w:val="24"/>
        </w:rPr>
      </w:pPr>
      <w:r w:rsidRPr="00396DF1">
        <w:rPr>
          <w:b/>
          <w:sz w:val="24"/>
          <w:szCs w:val="24"/>
        </w:rPr>
        <w:t>Resolución de problemas</w:t>
      </w:r>
      <w:r w:rsidR="008D590D" w:rsidRPr="00396DF1">
        <w:rPr>
          <w:b/>
          <w:sz w:val="24"/>
          <w:szCs w:val="24"/>
        </w:rPr>
        <w:t xml:space="preserve">: </w:t>
      </w:r>
      <w:r w:rsidR="008D590D" w:rsidRPr="00396DF1">
        <w:rPr>
          <w:rFonts w:cs="Symbol"/>
          <w:sz w:val="24"/>
          <w:szCs w:val="24"/>
        </w:rPr>
        <w:t>Abordar situaciones que presenten desafíos (i</w:t>
      </w:r>
      <w:r w:rsidR="008D590D" w:rsidRPr="00396DF1">
        <w:rPr>
          <w:sz w:val="24"/>
          <w:szCs w:val="24"/>
        </w:rPr>
        <w:t xml:space="preserve">dentificar el problema, </w:t>
      </w:r>
      <w:r w:rsidR="008D590D" w:rsidRPr="00396DF1">
        <w:rPr>
          <w:rFonts w:cs="Symbol"/>
          <w:sz w:val="24"/>
          <w:szCs w:val="24"/>
        </w:rPr>
        <w:t>a</w:t>
      </w:r>
      <w:r w:rsidR="008D590D" w:rsidRPr="00396DF1">
        <w:rPr>
          <w:sz w:val="24"/>
          <w:szCs w:val="24"/>
        </w:rPr>
        <w:t>nalizar el problema, formular alternativas de solución, evaluar las alternativas factibles y elegir la más adecuada; ensayar posibles soluciones, evaluar el proceso y los resultados, elaborar conclusiones, transferir a otros contextos de manera creativa)</w:t>
      </w:r>
      <w:r w:rsidR="00396DF1" w:rsidRPr="00396DF1">
        <w:rPr>
          <w:sz w:val="24"/>
          <w:szCs w:val="24"/>
        </w:rPr>
        <w:t>,</w:t>
      </w:r>
    </w:p>
    <w:p w:rsidR="00CB13C5" w:rsidRPr="00396DF1" w:rsidRDefault="008D590D" w:rsidP="002A48EF">
      <w:pPr>
        <w:pStyle w:val="Prrafodelista"/>
        <w:numPr>
          <w:ilvl w:val="0"/>
          <w:numId w:val="24"/>
        </w:numPr>
        <w:spacing w:line="360" w:lineRule="auto"/>
        <w:jc w:val="both"/>
        <w:rPr>
          <w:sz w:val="24"/>
          <w:szCs w:val="24"/>
        </w:rPr>
      </w:pPr>
      <w:r w:rsidRPr="00396DF1">
        <w:rPr>
          <w:b/>
          <w:sz w:val="24"/>
          <w:szCs w:val="24"/>
        </w:rPr>
        <w:t xml:space="preserve">Comunicación: </w:t>
      </w:r>
      <w:r w:rsidRPr="00396DF1">
        <w:rPr>
          <w:sz w:val="24"/>
          <w:szCs w:val="24"/>
        </w:rPr>
        <w:t>Participar de conversaciones e intercambios en variados uso</w:t>
      </w:r>
      <w:r w:rsidR="00CB13C5" w:rsidRPr="00396DF1">
        <w:rPr>
          <w:sz w:val="24"/>
          <w:szCs w:val="24"/>
        </w:rPr>
        <w:t xml:space="preserve">s; </w:t>
      </w:r>
      <w:r w:rsidRPr="00396DF1">
        <w:rPr>
          <w:sz w:val="24"/>
          <w:szCs w:val="24"/>
        </w:rPr>
        <w:t>Reconocer las diferencias entre textos gráficos verbales y no verbales;</w:t>
      </w:r>
      <w:r w:rsidR="00CB13C5" w:rsidRPr="00396DF1">
        <w:rPr>
          <w:sz w:val="24"/>
          <w:szCs w:val="24"/>
        </w:rPr>
        <w:t xml:space="preserve"> </w:t>
      </w:r>
      <w:r w:rsidRPr="00396DF1">
        <w:rPr>
          <w:sz w:val="24"/>
          <w:szCs w:val="24"/>
        </w:rPr>
        <w:t>Expresar e interpretar significados a través de diversos lenguajes;</w:t>
      </w:r>
      <w:r w:rsidR="00CB13C5" w:rsidRPr="00396DF1">
        <w:rPr>
          <w:sz w:val="24"/>
          <w:szCs w:val="24"/>
        </w:rPr>
        <w:t xml:space="preserve"> </w:t>
      </w:r>
      <w:r w:rsidR="00396DF1" w:rsidRPr="00396DF1">
        <w:rPr>
          <w:sz w:val="24"/>
          <w:szCs w:val="24"/>
        </w:rPr>
        <w:t>i</w:t>
      </w:r>
      <w:r w:rsidRPr="00396DF1">
        <w:rPr>
          <w:sz w:val="24"/>
          <w:szCs w:val="24"/>
        </w:rPr>
        <w:t>nterpretar consignas verbales y no verbales;</w:t>
      </w:r>
      <w:r w:rsidR="00396DF1" w:rsidRPr="00396DF1">
        <w:rPr>
          <w:sz w:val="24"/>
          <w:szCs w:val="24"/>
        </w:rPr>
        <w:t xml:space="preserve"> e</w:t>
      </w:r>
      <w:r w:rsidR="00CB13C5" w:rsidRPr="00396DF1">
        <w:rPr>
          <w:sz w:val="24"/>
          <w:szCs w:val="24"/>
        </w:rPr>
        <w:t>scuchar comprensivamente; utilizar diversos modos de comunicar</w:t>
      </w:r>
      <w:r w:rsidRPr="00396DF1">
        <w:rPr>
          <w:sz w:val="24"/>
          <w:szCs w:val="24"/>
        </w:rPr>
        <w:t xml:space="preserve"> ideas propias y estados emocionales propios  y de otros;</w:t>
      </w:r>
      <w:r w:rsidR="00CB13C5" w:rsidRPr="00396DF1">
        <w:rPr>
          <w:sz w:val="24"/>
          <w:szCs w:val="24"/>
        </w:rPr>
        <w:t xml:space="preserve"> u</w:t>
      </w:r>
      <w:r w:rsidRPr="00396DF1">
        <w:rPr>
          <w:sz w:val="24"/>
          <w:szCs w:val="24"/>
        </w:rPr>
        <w:t>tilizar distintos códigos de representación de significados</w:t>
      </w:r>
      <w:r w:rsidR="00CB13C5" w:rsidRPr="00396DF1">
        <w:rPr>
          <w:sz w:val="24"/>
          <w:szCs w:val="24"/>
        </w:rPr>
        <w:t>; r</w:t>
      </w:r>
      <w:r w:rsidRPr="00396DF1">
        <w:rPr>
          <w:sz w:val="24"/>
          <w:szCs w:val="24"/>
        </w:rPr>
        <w:t>econocer diversos usos de la escritura y de distintos tipos de texto;</w:t>
      </w:r>
      <w:r w:rsidR="00CB13C5" w:rsidRPr="00396DF1">
        <w:rPr>
          <w:sz w:val="24"/>
          <w:szCs w:val="24"/>
        </w:rPr>
        <w:t xml:space="preserve"> p</w:t>
      </w:r>
      <w:r w:rsidRPr="00396DF1">
        <w:rPr>
          <w:sz w:val="24"/>
          <w:szCs w:val="24"/>
        </w:rPr>
        <w:t xml:space="preserve">articipar de la producción de </w:t>
      </w:r>
      <w:r w:rsidR="00CB13C5" w:rsidRPr="00396DF1">
        <w:rPr>
          <w:sz w:val="24"/>
          <w:szCs w:val="24"/>
        </w:rPr>
        <w:t>diversos tipos de</w:t>
      </w:r>
      <w:r w:rsidRPr="00396DF1">
        <w:rPr>
          <w:sz w:val="24"/>
          <w:szCs w:val="24"/>
        </w:rPr>
        <w:t xml:space="preserve"> texto</w:t>
      </w:r>
      <w:r w:rsidR="00396DF1" w:rsidRPr="00396DF1">
        <w:rPr>
          <w:sz w:val="24"/>
          <w:szCs w:val="24"/>
        </w:rPr>
        <w:t>s; expresarse en público; interactuar con asertividad en situaciones comunicativas.</w:t>
      </w:r>
      <w:r w:rsidR="00CB13C5" w:rsidRPr="00396DF1">
        <w:rPr>
          <w:sz w:val="24"/>
          <w:szCs w:val="24"/>
        </w:rPr>
        <w:t xml:space="preserve"> </w:t>
      </w:r>
      <w:r w:rsidRPr="00396DF1">
        <w:rPr>
          <w:sz w:val="24"/>
          <w:szCs w:val="24"/>
        </w:rPr>
        <w:t xml:space="preserve"> </w:t>
      </w:r>
    </w:p>
    <w:p w:rsidR="001B1BAB" w:rsidRPr="002A48EF" w:rsidRDefault="00CB13C5" w:rsidP="002A48EF">
      <w:pPr>
        <w:pStyle w:val="Prrafodelista"/>
        <w:numPr>
          <w:ilvl w:val="0"/>
          <w:numId w:val="24"/>
        </w:numPr>
        <w:spacing w:line="360" w:lineRule="auto"/>
        <w:jc w:val="both"/>
        <w:rPr>
          <w:sz w:val="24"/>
          <w:szCs w:val="24"/>
        </w:rPr>
      </w:pPr>
      <w:r w:rsidRPr="002A48EF">
        <w:rPr>
          <w:b/>
          <w:sz w:val="24"/>
          <w:szCs w:val="24"/>
        </w:rPr>
        <w:t xml:space="preserve">Pensamiento crítico: </w:t>
      </w:r>
      <w:r w:rsidRPr="002A48EF">
        <w:rPr>
          <w:sz w:val="24"/>
          <w:szCs w:val="24"/>
        </w:rPr>
        <w:t>Comparar opiniones, experiencias, conocimientos y costumbres; valorar positivamente la diversidad;</w:t>
      </w:r>
      <w:r w:rsidR="0055636F" w:rsidRPr="002A48EF">
        <w:rPr>
          <w:sz w:val="24"/>
          <w:szCs w:val="24"/>
        </w:rPr>
        <w:t xml:space="preserve"> seleccionar y utilizar adecuadamente procedimientos de diálogo argumentativo para resolver situaciones conflictivas</w:t>
      </w:r>
      <w:r w:rsidRPr="002A48EF">
        <w:rPr>
          <w:sz w:val="24"/>
          <w:szCs w:val="24"/>
        </w:rPr>
        <w:t xml:space="preserve">; </w:t>
      </w:r>
      <w:r w:rsidR="0055636F" w:rsidRPr="002A48EF">
        <w:rPr>
          <w:sz w:val="24"/>
          <w:szCs w:val="24"/>
        </w:rPr>
        <w:t>adoptar una posición fundamentada y responsable respecto a diversas problemáticas</w:t>
      </w:r>
      <w:r w:rsidRPr="002A48EF">
        <w:rPr>
          <w:sz w:val="24"/>
          <w:szCs w:val="24"/>
        </w:rPr>
        <w:t>;  comparar puntos de vista y cuestionarlos</w:t>
      </w:r>
      <w:r w:rsidR="0055636F" w:rsidRPr="002A48EF">
        <w:rPr>
          <w:sz w:val="24"/>
          <w:szCs w:val="24"/>
        </w:rPr>
        <w:t xml:space="preserve"> argumentativamente</w:t>
      </w:r>
      <w:r w:rsidRPr="002A48EF">
        <w:rPr>
          <w:sz w:val="24"/>
          <w:szCs w:val="24"/>
        </w:rPr>
        <w:t>; analizar situaciones para comprenderlas</w:t>
      </w:r>
      <w:r w:rsidR="0055636F" w:rsidRPr="002A48EF">
        <w:rPr>
          <w:sz w:val="24"/>
          <w:szCs w:val="24"/>
        </w:rPr>
        <w:t>; analizar e interpretar cr</w:t>
      </w:r>
      <w:r w:rsidR="0089036E" w:rsidRPr="002A48EF">
        <w:rPr>
          <w:sz w:val="24"/>
          <w:szCs w:val="24"/>
        </w:rPr>
        <w:t>íticamente la información.</w:t>
      </w:r>
    </w:p>
    <w:p w:rsidR="0089036E" w:rsidRPr="002A48EF" w:rsidRDefault="001B1BAB" w:rsidP="002A48EF">
      <w:pPr>
        <w:pStyle w:val="Prrafodelista"/>
        <w:numPr>
          <w:ilvl w:val="0"/>
          <w:numId w:val="24"/>
        </w:numPr>
        <w:spacing w:line="360" w:lineRule="auto"/>
        <w:jc w:val="both"/>
        <w:rPr>
          <w:bCs/>
          <w:sz w:val="24"/>
          <w:szCs w:val="24"/>
        </w:rPr>
      </w:pPr>
      <w:r w:rsidRPr="002A48EF">
        <w:rPr>
          <w:b/>
          <w:sz w:val="24"/>
          <w:szCs w:val="24"/>
        </w:rPr>
        <w:t>Aprender a aprender</w:t>
      </w:r>
      <w:r w:rsidR="0089036E" w:rsidRPr="002A48EF">
        <w:rPr>
          <w:b/>
          <w:sz w:val="24"/>
          <w:szCs w:val="24"/>
        </w:rPr>
        <w:t>:</w:t>
      </w:r>
      <w:r w:rsidRPr="002A48EF">
        <w:rPr>
          <w:sz w:val="24"/>
          <w:szCs w:val="24"/>
        </w:rPr>
        <w:t xml:space="preserve"> </w:t>
      </w:r>
      <w:r w:rsidR="0089036E" w:rsidRPr="002A48EF">
        <w:rPr>
          <w:sz w:val="24"/>
          <w:szCs w:val="24"/>
        </w:rPr>
        <w:t>re</w:t>
      </w:r>
      <w:r w:rsidRPr="002A48EF">
        <w:rPr>
          <w:sz w:val="24"/>
          <w:szCs w:val="24"/>
        </w:rPr>
        <w:t xml:space="preserve">conocer y comprender las necesidades personales de aprendizaje, formular objetivos de aprendizaje, organizar y movilizar de manera sostenida el esfuerzo y los recursos para alcanzar los objetivos y evaluar el progreso hacia las metas propuestas, asumiendo los </w:t>
      </w:r>
      <w:r w:rsidR="0089036E" w:rsidRPr="002A48EF">
        <w:rPr>
          <w:sz w:val="24"/>
          <w:szCs w:val="24"/>
        </w:rPr>
        <w:t xml:space="preserve">errores como parte del proceso; tomar </w:t>
      </w:r>
      <w:r w:rsidRPr="002A48EF">
        <w:rPr>
          <w:sz w:val="24"/>
          <w:szCs w:val="24"/>
        </w:rPr>
        <w:t xml:space="preserve"> conciencia qué se debería aprender en una situ</w:t>
      </w:r>
      <w:r w:rsidR="0089036E" w:rsidRPr="002A48EF">
        <w:rPr>
          <w:sz w:val="24"/>
          <w:szCs w:val="24"/>
        </w:rPr>
        <w:t xml:space="preserve">ación de aprendizaje particular; reflexionar críticamente </w:t>
      </w:r>
      <w:r w:rsidRPr="002A48EF">
        <w:rPr>
          <w:sz w:val="24"/>
          <w:szCs w:val="24"/>
        </w:rPr>
        <w:t xml:space="preserve"> acerca del </w:t>
      </w:r>
      <w:r w:rsidR="0089036E" w:rsidRPr="002A48EF">
        <w:rPr>
          <w:sz w:val="24"/>
          <w:szCs w:val="24"/>
        </w:rPr>
        <w:t>propio desempeño; i</w:t>
      </w:r>
      <w:r w:rsidRPr="002A48EF">
        <w:rPr>
          <w:bCs/>
          <w:sz w:val="24"/>
          <w:szCs w:val="24"/>
        </w:rPr>
        <w:t>dentificar lo aprendido</w:t>
      </w:r>
      <w:r w:rsidR="0089036E" w:rsidRPr="002A48EF">
        <w:rPr>
          <w:bCs/>
          <w:sz w:val="24"/>
          <w:szCs w:val="24"/>
        </w:rPr>
        <w:t>; solicitar</w:t>
      </w:r>
      <w:r w:rsidRPr="002A48EF">
        <w:rPr>
          <w:bCs/>
          <w:sz w:val="24"/>
          <w:szCs w:val="24"/>
        </w:rPr>
        <w:t xml:space="preserve"> ayuda </w:t>
      </w:r>
      <w:r w:rsidR="0089036E" w:rsidRPr="002A48EF">
        <w:rPr>
          <w:bCs/>
          <w:sz w:val="24"/>
          <w:szCs w:val="24"/>
        </w:rPr>
        <w:t>.</w:t>
      </w:r>
    </w:p>
    <w:p w:rsidR="001B1BAB" w:rsidRPr="002A48EF" w:rsidRDefault="0089036E" w:rsidP="002A48EF">
      <w:pPr>
        <w:pStyle w:val="Prrafodelista"/>
        <w:numPr>
          <w:ilvl w:val="0"/>
          <w:numId w:val="24"/>
        </w:numPr>
        <w:spacing w:line="360" w:lineRule="auto"/>
        <w:jc w:val="both"/>
        <w:rPr>
          <w:b/>
          <w:sz w:val="24"/>
          <w:szCs w:val="24"/>
        </w:rPr>
      </w:pPr>
      <w:r w:rsidRPr="002A48EF">
        <w:rPr>
          <w:b/>
          <w:sz w:val="24"/>
          <w:szCs w:val="24"/>
        </w:rPr>
        <w:t xml:space="preserve">Compromiso y responsabilidad: </w:t>
      </w:r>
      <w:r w:rsidR="001B1BAB" w:rsidRPr="002A48EF">
        <w:rPr>
          <w:sz w:val="24"/>
          <w:szCs w:val="24"/>
        </w:rPr>
        <w:t>intervenir de manera responsable para contribuir al bienestar de uno mismo y de los otros</w:t>
      </w:r>
      <w:r w:rsidRPr="002A48EF">
        <w:rPr>
          <w:sz w:val="24"/>
          <w:szCs w:val="24"/>
        </w:rPr>
        <w:t xml:space="preserve">; el </w:t>
      </w:r>
      <w:r w:rsidR="001B1BAB" w:rsidRPr="002A48EF">
        <w:rPr>
          <w:sz w:val="24"/>
          <w:szCs w:val="24"/>
        </w:rPr>
        <w:t xml:space="preserve"> cuidado</w:t>
      </w:r>
      <w:r w:rsidRPr="002A48EF">
        <w:rPr>
          <w:sz w:val="24"/>
          <w:szCs w:val="24"/>
        </w:rPr>
        <w:t xml:space="preserve"> físico y emocional de sí mismo;  </w:t>
      </w:r>
      <w:r w:rsidR="001B1BAB" w:rsidRPr="002A48EF">
        <w:rPr>
          <w:sz w:val="24"/>
          <w:szCs w:val="24"/>
        </w:rPr>
        <w:t>reconoc</w:t>
      </w:r>
      <w:r w:rsidRPr="002A48EF">
        <w:rPr>
          <w:sz w:val="24"/>
          <w:szCs w:val="24"/>
        </w:rPr>
        <w:t>er</w:t>
      </w:r>
      <w:r w:rsidR="001B1BAB" w:rsidRPr="002A48EF">
        <w:rPr>
          <w:sz w:val="24"/>
          <w:szCs w:val="24"/>
        </w:rPr>
        <w:t xml:space="preserve"> las necesidades y posibilidades para la construcción de una experiencia</w:t>
      </w:r>
      <w:r w:rsidRPr="002A48EF">
        <w:rPr>
          <w:sz w:val="24"/>
          <w:szCs w:val="24"/>
        </w:rPr>
        <w:t xml:space="preserve"> vital, saludable y </w:t>
      </w:r>
      <w:r w:rsidRPr="002A48EF">
        <w:rPr>
          <w:sz w:val="24"/>
          <w:szCs w:val="24"/>
        </w:rPr>
        <w:lastRenderedPageBreak/>
        <w:t xml:space="preserve">placentera;  </w:t>
      </w:r>
      <w:r w:rsidR="001B1BAB" w:rsidRPr="002A48EF">
        <w:rPr>
          <w:sz w:val="24"/>
          <w:szCs w:val="24"/>
        </w:rPr>
        <w:t>cuida</w:t>
      </w:r>
      <w:r w:rsidRPr="002A48EF">
        <w:rPr>
          <w:sz w:val="24"/>
          <w:szCs w:val="24"/>
        </w:rPr>
        <w:t>r</w:t>
      </w:r>
      <w:r w:rsidR="001B1BAB" w:rsidRPr="002A48EF">
        <w:rPr>
          <w:sz w:val="24"/>
          <w:szCs w:val="24"/>
        </w:rPr>
        <w:t xml:space="preserve"> las personas, tanto como de la comunidad, un espacio público, el ambiente</w:t>
      </w:r>
      <w:r w:rsidRPr="002A48EF">
        <w:rPr>
          <w:sz w:val="24"/>
          <w:szCs w:val="24"/>
        </w:rPr>
        <w:t xml:space="preserve">;  </w:t>
      </w:r>
      <w:r w:rsidR="001B1BAB" w:rsidRPr="002A48EF">
        <w:rPr>
          <w:sz w:val="24"/>
          <w:szCs w:val="24"/>
        </w:rPr>
        <w:t xml:space="preserve"> dar cuenta de</w:t>
      </w:r>
      <w:r w:rsidR="001B1BAB" w:rsidRPr="002A48EF">
        <w:rPr>
          <w:b/>
          <w:sz w:val="24"/>
          <w:szCs w:val="24"/>
        </w:rPr>
        <w:t xml:space="preserve"> </w:t>
      </w:r>
      <w:r w:rsidRPr="002A48EF">
        <w:rPr>
          <w:sz w:val="24"/>
          <w:szCs w:val="24"/>
        </w:rPr>
        <w:t>los propios</w:t>
      </w:r>
      <w:r w:rsidR="001B1BAB" w:rsidRPr="002A48EF">
        <w:rPr>
          <w:sz w:val="24"/>
          <w:szCs w:val="24"/>
        </w:rPr>
        <w:t xml:space="preserve"> actos</w:t>
      </w:r>
      <w:r w:rsidRPr="002A48EF">
        <w:rPr>
          <w:sz w:val="24"/>
          <w:szCs w:val="24"/>
        </w:rPr>
        <w:t>;</w:t>
      </w:r>
      <w:r w:rsidR="001B1BAB" w:rsidRPr="002A48EF">
        <w:rPr>
          <w:sz w:val="24"/>
          <w:szCs w:val="24"/>
        </w:rPr>
        <w:t xml:space="preserve"> asumir las</w:t>
      </w:r>
      <w:r w:rsidR="001B1BAB" w:rsidRPr="002A48EF">
        <w:rPr>
          <w:b/>
          <w:sz w:val="24"/>
          <w:szCs w:val="24"/>
        </w:rPr>
        <w:t xml:space="preserve"> </w:t>
      </w:r>
      <w:r w:rsidR="001B1BAB" w:rsidRPr="002A48EF">
        <w:rPr>
          <w:sz w:val="24"/>
          <w:szCs w:val="24"/>
        </w:rPr>
        <w:t>consecuencias de los propios actos.</w:t>
      </w:r>
    </w:p>
    <w:p w:rsidR="001B1BAB" w:rsidRPr="002A48EF" w:rsidRDefault="001B1BAB" w:rsidP="002A48EF">
      <w:pPr>
        <w:pStyle w:val="Prrafodelista"/>
        <w:numPr>
          <w:ilvl w:val="0"/>
          <w:numId w:val="24"/>
        </w:numPr>
        <w:spacing w:line="360" w:lineRule="auto"/>
        <w:jc w:val="both"/>
        <w:rPr>
          <w:rFonts w:asciiTheme="majorHAnsi" w:hAnsiTheme="majorHAnsi"/>
          <w:sz w:val="24"/>
          <w:szCs w:val="24"/>
        </w:rPr>
      </w:pPr>
      <w:r w:rsidRPr="002A48EF">
        <w:rPr>
          <w:b/>
          <w:sz w:val="24"/>
          <w:szCs w:val="24"/>
        </w:rPr>
        <w:t>Trabajo con otros</w:t>
      </w:r>
      <w:r w:rsidR="0089036E" w:rsidRPr="002A48EF">
        <w:rPr>
          <w:b/>
          <w:sz w:val="24"/>
          <w:szCs w:val="24"/>
        </w:rPr>
        <w:t>: i</w:t>
      </w:r>
      <w:r w:rsidRPr="002A48EF">
        <w:rPr>
          <w:sz w:val="24"/>
          <w:szCs w:val="24"/>
        </w:rPr>
        <w:t xml:space="preserve">nteractuar, relacionarse y trabajar </w:t>
      </w:r>
      <w:r w:rsidR="0089036E" w:rsidRPr="002A48EF">
        <w:rPr>
          <w:sz w:val="24"/>
          <w:szCs w:val="24"/>
        </w:rPr>
        <w:t xml:space="preserve">de manera cooperativa o colaborativa </w:t>
      </w:r>
      <w:r w:rsidRPr="002A48EF">
        <w:rPr>
          <w:sz w:val="24"/>
          <w:szCs w:val="24"/>
        </w:rPr>
        <w:t xml:space="preserve">con otros </w:t>
      </w:r>
      <w:r w:rsidR="0089036E" w:rsidRPr="002A48EF">
        <w:rPr>
          <w:sz w:val="24"/>
          <w:szCs w:val="24"/>
        </w:rPr>
        <w:t xml:space="preserve">  adecuado</w:t>
      </w:r>
      <w:r w:rsidRPr="002A48EF">
        <w:rPr>
          <w:sz w:val="24"/>
          <w:szCs w:val="24"/>
        </w:rPr>
        <w:t xml:space="preserve"> a la </w:t>
      </w:r>
      <w:r w:rsidRPr="002A48EF">
        <w:rPr>
          <w:rFonts w:asciiTheme="majorHAnsi" w:hAnsiTheme="majorHAnsi"/>
          <w:sz w:val="24"/>
          <w:szCs w:val="24"/>
        </w:rPr>
        <w:t>circunstancia y a los propósitos comunes que se pretenden alcanzar</w:t>
      </w:r>
      <w:r w:rsidR="0089036E" w:rsidRPr="002A48EF">
        <w:rPr>
          <w:rFonts w:asciiTheme="majorHAnsi" w:hAnsiTheme="majorHAnsi"/>
          <w:sz w:val="24"/>
          <w:szCs w:val="24"/>
        </w:rPr>
        <w:t>;</w:t>
      </w:r>
      <w:r w:rsidRPr="002A48EF">
        <w:rPr>
          <w:rFonts w:asciiTheme="majorHAnsi" w:hAnsiTheme="majorHAnsi"/>
          <w:sz w:val="24"/>
          <w:szCs w:val="24"/>
        </w:rPr>
        <w:t xml:space="preserve"> reconocer y valorar al otro en tanto diferente, escuchar sus ideas y compartir las propias con respeto y tolerancia. </w:t>
      </w:r>
      <w:r w:rsidR="0089036E" w:rsidRPr="002A48EF">
        <w:rPr>
          <w:rFonts w:asciiTheme="majorHAnsi" w:hAnsiTheme="majorHAnsi"/>
          <w:sz w:val="24"/>
          <w:szCs w:val="24"/>
        </w:rPr>
        <w:t xml:space="preserve"> </w:t>
      </w:r>
      <w:r w:rsidRPr="002A48EF">
        <w:rPr>
          <w:rFonts w:asciiTheme="majorHAnsi" w:hAnsiTheme="majorHAnsi"/>
          <w:sz w:val="24"/>
          <w:szCs w:val="24"/>
        </w:rPr>
        <w:t xml:space="preserve"> </w:t>
      </w:r>
      <w:r w:rsidR="0089036E" w:rsidRPr="002A48EF">
        <w:rPr>
          <w:rFonts w:asciiTheme="majorHAnsi" w:hAnsiTheme="majorHAnsi"/>
          <w:i/>
          <w:sz w:val="24"/>
          <w:szCs w:val="24"/>
        </w:rPr>
        <w:t xml:space="preserve"> </w:t>
      </w:r>
    </w:p>
    <w:p w:rsidR="002A48EF" w:rsidRPr="002A48EF" w:rsidRDefault="002A48EF" w:rsidP="002A48EF">
      <w:pPr>
        <w:pStyle w:val="Prrafodelista"/>
        <w:spacing w:line="360" w:lineRule="auto"/>
        <w:ind w:left="1068"/>
        <w:jc w:val="both"/>
        <w:rPr>
          <w:rFonts w:asciiTheme="majorHAnsi" w:hAnsiTheme="majorHAnsi"/>
          <w:sz w:val="24"/>
          <w:szCs w:val="24"/>
        </w:rPr>
      </w:pPr>
    </w:p>
    <w:p w:rsidR="00595E63" w:rsidRPr="002A48EF" w:rsidRDefault="00595E63" w:rsidP="002A48EF">
      <w:pPr>
        <w:pStyle w:val="Prrafodelista"/>
        <w:numPr>
          <w:ilvl w:val="0"/>
          <w:numId w:val="10"/>
        </w:numPr>
        <w:spacing w:line="360" w:lineRule="auto"/>
        <w:jc w:val="center"/>
        <w:rPr>
          <w:rFonts w:asciiTheme="majorHAnsi" w:hAnsiTheme="majorHAnsi"/>
          <w:b/>
          <w:color w:val="000000"/>
          <w:sz w:val="28"/>
          <w:szCs w:val="28"/>
          <w:u w:val="single"/>
          <w:shd w:val="clear" w:color="auto" w:fill="FFFFFF"/>
        </w:rPr>
      </w:pPr>
      <w:r w:rsidRPr="002A48EF">
        <w:rPr>
          <w:rFonts w:asciiTheme="majorHAnsi" w:hAnsiTheme="majorHAnsi"/>
          <w:b/>
          <w:color w:val="000000"/>
          <w:sz w:val="28"/>
          <w:szCs w:val="28"/>
          <w:u w:val="single"/>
          <w:shd w:val="clear" w:color="auto" w:fill="FFFFFF"/>
        </w:rPr>
        <w:t xml:space="preserve">Procedimientos recomendables </w:t>
      </w:r>
      <w:r w:rsidR="00396DF1">
        <w:rPr>
          <w:rFonts w:asciiTheme="majorHAnsi" w:hAnsiTheme="majorHAnsi"/>
          <w:b/>
          <w:color w:val="000000"/>
          <w:sz w:val="28"/>
          <w:szCs w:val="28"/>
          <w:u w:val="single"/>
          <w:shd w:val="clear" w:color="auto" w:fill="FFFFFF"/>
        </w:rPr>
        <w:t>para</w:t>
      </w:r>
      <w:r w:rsidRPr="002A48EF">
        <w:rPr>
          <w:rFonts w:asciiTheme="majorHAnsi" w:hAnsiTheme="majorHAnsi"/>
          <w:b/>
          <w:color w:val="000000"/>
          <w:sz w:val="28"/>
          <w:szCs w:val="28"/>
          <w:u w:val="single"/>
          <w:shd w:val="clear" w:color="auto" w:fill="FFFFFF"/>
        </w:rPr>
        <w:t xml:space="preserve"> la elaboración de una Secuencia Didáctica</w:t>
      </w:r>
    </w:p>
    <w:p w:rsidR="002A48EF" w:rsidRDefault="00595E63" w:rsidP="00992FAE">
      <w:pPr>
        <w:spacing w:line="360" w:lineRule="auto"/>
        <w:ind w:firstLine="708"/>
        <w:jc w:val="both"/>
        <w:rPr>
          <w:rFonts w:asciiTheme="majorHAnsi" w:hAnsiTheme="majorHAnsi"/>
          <w:sz w:val="24"/>
          <w:szCs w:val="24"/>
        </w:rPr>
      </w:pPr>
      <w:r w:rsidRPr="002E0A63">
        <w:rPr>
          <w:rFonts w:asciiTheme="majorHAnsi" w:hAnsiTheme="majorHAnsi"/>
          <w:sz w:val="24"/>
          <w:szCs w:val="24"/>
        </w:rPr>
        <w:t xml:space="preserve">  </w:t>
      </w:r>
      <w:r w:rsidR="00236727" w:rsidRPr="002E0A63">
        <w:rPr>
          <w:rFonts w:asciiTheme="majorHAnsi" w:hAnsiTheme="majorHAnsi"/>
          <w:sz w:val="24"/>
          <w:szCs w:val="24"/>
        </w:rPr>
        <w:t>Cómo señala Díaz Barriga (2016) una  S</w:t>
      </w:r>
      <w:r w:rsidRPr="002E0A63">
        <w:rPr>
          <w:rFonts w:asciiTheme="majorHAnsi" w:hAnsiTheme="majorHAnsi"/>
          <w:sz w:val="24"/>
          <w:szCs w:val="24"/>
        </w:rPr>
        <w:t xml:space="preserve">ecuencia </w:t>
      </w:r>
      <w:r w:rsidR="00236727" w:rsidRPr="002E0A63">
        <w:rPr>
          <w:rFonts w:asciiTheme="majorHAnsi" w:hAnsiTheme="majorHAnsi"/>
          <w:sz w:val="24"/>
          <w:szCs w:val="24"/>
        </w:rPr>
        <w:t>D</w:t>
      </w:r>
      <w:r w:rsidRPr="002E0A63">
        <w:rPr>
          <w:rFonts w:asciiTheme="majorHAnsi" w:hAnsiTheme="majorHAnsi"/>
          <w:sz w:val="24"/>
          <w:szCs w:val="24"/>
        </w:rPr>
        <w:t>idáctica es el resultado de establecer una serie de actividades de aprendizaje que tengan un orden</w:t>
      </w:r>
      <w:r w:rsidR="00236727" w:rsidRPr="002E0A63">
        <w:rPr>
          <w:rFonts w:asciiTheme="majorHAnsi" w:hAnsiTheme="majorHAnsi"/>
          <w:sz w:val="24"/>
          <w:szCs w:val="24"/>
        </w:rPr>
        <w:t xml:space="preserve"> </w:t>
      </w:r>
      <w:r w:rsidRPr="002E0A63">
        <w:rPr>
          <w:rFonts w:asciiTheme="majorHAnsi" w:hAnsiTheme="majorHAnsi"/>
          <w:sz w:val="24"/>
          <w:szCs w:val="24"/>
        </w:rPr>
        <w:t>interno entre sí</w:t>
      </w:r>
      <w:r w:rsidR="00236727" w:rsidRPr="002E0A63">
        <w:rPr>
          <w:rFonts w:asciiTheme="majorHAnsi" w:hAnsiTheme="majorHAnsi"/>
          <w:sz w:val="24"/>
          <w:szCs w:val="24"/>
        </w:rPr>
        <w:t xml:space="preserve">. Generalmente se considera partir de las nociones  </w:t>
      </w:r>
      <w:r w:rsidRPr="002E0A63">
        <w:rPr>
          <w:rFonts w:asciiTheme="majorHAnsi" w:hAnsiTheme="majorHAnsi"/>
          <w:sz w:val="24"/>
          <w:szCs w:val="24"/>
        </w:rPr>
        <w:t>previas que tienen los estudiantes sobre un hecho</w:t>
      </w:r>
      <w:r w:rsidR="00236727" w:rsidRPr="002E0A63">
        <w:rPr>
          <w:rFonts w:asciiTheme="majorHAnsi" w:hAnsiTheme="majorHAnsi"/>
          <w:sz w:val="24"/>
          <w:szCs w:val="24"/>
        </w:rPr>
        <w:t xml:space="preserve">. En muchos casos esas nociones previas no son tenidas en cuenta. </w:t>
      </w:r>
    </w:p>
    <w:p w:rsidR="00DA76EA" w:rsidRPr="002E0A63" w:rsidRDefault="00236727" w:rsidP="00992FAE">
      <w:pPr>
        <w:spacing w:line="360" w:lineRule="auto"/>
        <w:ind w:firstLine="708"/>
        <w:jc w:val="both"/>
        <w:rPr>
          <w:rFonts w:asciiTheme="majorHAnsi" w:hAnsiTheme="majorHAnsi"/>
          <w:sz w:val="24"/>
          <w:szCs w:val="24"/>
        </w:rPr>
      </w:pPr>
      <w:r w:rsidRPr="002E0A63">
        <w:rPr>
          <w:rFonts w:asciiTheme="majorHAnsi" w:hAnsiTheme="majorHAnsi"/>
          <w:sz w:val="24"/>
          <w:szCs w:val="24"/>
        </w:rPr>
        <w:t xml:space="preserve">Por nociones previas no debe entenderse </w:t>
      </w:r>
      <w:r w:rsidRPr="002A48EF">
        <w:rPr>
          <w:rFonts w:asciiTheme="majorHAnsi" w:hAnsiTheme="majorHAnsi"/>
          <w:i/>
          <w:sz w:val="24"/>
          <w:szCs w:val="24"/>
        </w:rPr>
        <w:t>nociones conceptuales</w:t>
      </w:r>
      <w:r w:rsidRPr="002E0A63">
        <w:rPr>
          <w:rFonts w:asciiTheme="majorHAnsi" w:hAnsiTheme="majorHAnsi"/>
          <w:sz w:val="24"/>
          <w:szCs w:val="24"/>
        </w:rPr>
        <w:t xml:space="preserve">. Más bien es conveniente considerar todos los esquemas cognitivos con los que  cuentan los estudiantes (esquemas sensoriales, situacionales, de dominio, sociales y de autoconcepto). En otras palabras, exige reconocer qué capacidades ha construido el grupo de estudiantes para </w:t>
      </w:r>
      <w:r w:rsidR="00595E63" w:rsidRPr="002E0A63">
        <w:rPr>
          <w:rFonts w:asciiTheme="majorHAnsi" w:hAnsiTheme="majorHAnsi"/>
          <w:sz w:val="24"/>
          <w:szCs w:val="24"/>
        </w:rPr>
        <w:t xml:space="preserve"> vincularlo</w:t>
      </w:r>
      <w:r w:rsidRPr="002E0A63">
        <w:rPr>
          <w:rFonts w:asciiTheme="majorHAnsi" w:hAnsiTheme="majorHAnsi"/>
          <w:sz w:val="24"/>
          <w:szCs w:val="24"/>
        </w:rPr>
        <w:t xml:space="preserve">s </w:t>
      </w:r>
      <w:r w:rsidR="00595E63" w:rsidRPr="002E0A63">
        <w:rPr>
          <w:rFonts w:asciiTheme="majorHAnsi" w:hAnsiTheme="majorHAnsi"/>
          <w:sz w:val="24"/>
          <w:szCs w:val="24"/>
        </w:rPr>
        <w:t xml:space="preserve"> a situaciones prob</w:t>
      </w:r>
      <w:r w:rsidRPr="002E0A63">
        <w:rPr>
          <w:rFonts w:asciiTheme="majorHAnsi" w:hAnsiTheme="majorHAnsi"/>
          <w:sz w:val="24"/>
          <w:szCs w:val="24"/>
        </w:rPr>
        <w:t>lemáticas y de contextos reales</w:t>
      </w:r>
      <w:r w:rsidR="00DA76EA" w:rsidRPr="002E0A63">
        <w:rPr>
          <w:rFonts w:asciiTheme="majorHAnsi" w:hAnsiTheme="majorHAnsi"/>
          <w:sz w:val="24"/>
          <w:szCs w:val="24"/>
        </w:rPr>
        <w:t xml:space="preserve">. </w:t>
      </w:r>
    </w:p>
    <w:p w:rsidR="00A220F4" w:rsidRPr="002E0A63" w:rsidRDefault="00DA76EA" w:rsidP="00992FAE">
      <w:pPr>
        <w:spacing w:line="360" w:lineRule="auto"/>
        <w:ind w:firstLine="708"/>
        <w:jc w:val="both"/>
        <w:rPr>
          <w:rFonts w:asciiTheme="majorHAnsi" w:hAnsiTheme="majorHAnsi"/>
          <w:sz w:val="24"/>
          <w:szCs w:val="24"/>
        </w:rPr>
      </w:pPr>
      <w:r w:rsidRPr="002E0A63">
        <w:rPr>
          <w:rFonts w:asciiTheme="majorHAnsi" w:hAnsiTheme="majorHAnsi"/>
          <w:sz w:val="24"/>
          <w:szCs w:val="24"/>
        </w:rPr>
        <w:t>Una secuencia didáctica parte necesariamente del diagnóstico del grupo de aprendizaje en términos de capacidades desarrolladas. Ante la adverte</w:t>
      </w:r>
      <w:r w:rsidR="002A48EF">
        <w:rPr>
          <w:rFonts w:asciiTheme="majorHAnsi" w:hAnsiTheme="majorHAnsi"/>
          <w:sz w:val="24"/>
          <w:szCs w:val="24"/>
        </w:rPr>
        <w:t>ncia de capacidades escasa o inc</w:t>
      </w:r>
      <w:r w:rsidRPr="002E0A63">
        <w:rPr>
          <w:rFonts w:asciiTheme="majorHAnsi" w:hAnsiTheme="majorHAnsi"/>
          <w:sz w:val="24"/>
          <w:szCs w:val="24"/>
        </w:rPr>
        <w:t xml:space="preserve">ipientemente desarrolladas, es conveniente explicitarlas para convertirlas en el eje rector que alimentará la construcción de las propuestas de aprendizaje.   En  la medida en que se vincularán los saberes </w:t>
      </w:r>
      <w:r w:rsidR="00595E63" w:rsidRPr="002E0A63">
        <w:rPr>
          <w:rFonts w:asciiTheme="majorHAnsi" w:hAnsiTheme="majorHAnsi"/>
          <w:sz w:val="24"/>
          <w:szCs w:val="24"/>
        </w:rPr>
        <w:t xml:space="preserve"> y experiencias previas</w:t>
      </w:r>
      <w:r w:rsidRPr="002E0A63">
        <w:rPr>
          <w:rFonts w:asciiTheme="majorHAnsi" w:hAnsiTheme="majorHAnsi"/>
          <w:sz w:val="24"/>
          <w:szCs w:val="24"/>
        </w:rPr>
        <w:t xml:space="preserve"> del grupo</w:t>
      </w:r>
      <w:r w:rsidR="00595E63" w:rsidRPr="002E0A63">
        <w:rPr>
          <w:rFonts w:asciiTheme="majorHAnsi" w:hAnsiTheme="majorHAnsi"/>
          <w:sz w:val="24"/>
          <w:szCs w:val="24"/>
        </w:rPr>
        <w:t xml:space="preserve">, con algún </w:t>
      </w:r>
      <w:r w:rsidRPr="002E0A63">
        <w:rPr>
          <w:rFonts w:asciiTheme="majorHAnsi" w:hAnsiTheme="majorHAnsi"/>
          <w:sz w:val="24"/>
          <w:szCs w:val="24"/>
        </w:rPr>
        <w:t>problema proveniente de la vida cotidiana</w:t>
      </w:r>
      <w:r w:rsidR="00595E63" w:rsidRPr="002E0A63">
        <w:rPr>
          <w:rFonts w:asciiTheme="majorHAnsi" w:hAnsiTheme="majorHAnsi"/>
          <w:sz w:val="24"/>
          <w:szCs w:val="24"/>
        </w:rPr>
        <w:t xml:space="preserve"> y con informaci</w:t>
      </w:r>
      <w:r w:rsidR="00B64F41" w:rsidRPr="002E0A63">
        <w:rPr>
          <w:rFonts w:asciiTheme="majorHAnsi" w:hAnsiTheme="majorHAnsi"/>
          <w:sz w:val="24"/>
          <w:szCs w:val="24"/>
        </w:rPr>
        <w:t>ones</w:t>
      </w:r>
      <w:r w:rsidR="00595E63" w:rsidRPr="002E0A63">
        <w:rPr>
          <w:rFonts w:asciiTheme="majorHAnsi" w:hAnsiTheme="majorHAnsi"/>
          <w:sz w:val="24"/>
          <w:szCs w:val="24"/>
        </w:rPr>
        <w:t xml:space="preserve"> </w:t>
      </w:r>
      <w:r w:rsidR="00B64F41" w:rsidRPr="002E0A63">
        <w:rPr>
          <w:rFonts w:asciiTheme="majorHAnsi" w:hAnsiTheme="majorHAnsi"/>
          <w:sz w:val="24"/>
          <w:szCs w:val="24"/>
        </w:rPr>
        <w:t xml:space="preserve">adecuadas </w:t>
      </w:r>
      <w:r w:rsidRPr="002E0A63">
        <w:rPr>
          <w:rFonts w:asciiTheme="majorHAnsi" w:hAnsiTheme="majorHAnsi"/>
          <w:sz w:val="24"/>
          <w:szCs w:val="24"/>
        </w:rPr>
        <w:t xml:space="preserve"> </w:t>
      </w:r>
      <w:r w:rsidR="00595E63" w:rsidRPr="002E0A63">
        <w:rPr>
          <w:rFonts w:asciiTheme="majorHAnsi" w:hAnsiTheme="majorHAnsi"/>
          <w:sz w:val="24"/>
          <w:szCs w:val="24"/>
        </w:rPr>
        <w:t>sobre un objeto de conocimiento.</w:t>
      </w:r>
      <w:r w:rsidRPr="002E0A63">
        <w:rPr>
          <w:rFonts w:asciiTheme="majorHAnsi" w:hAnsiTheme="majorHAnsi"/>
          <w:sz w:val="24"/>
          <w:szCs w:val="24"/>
        </w:rPr>
        <w:t xml:space="preserve"> En otras palabras, se consideran las capacidades </w:t>
      </w:r>
      <w:r w:rsidR="00B64F41" w:rsidRPr="002E0A63">
        <w:rPr>
          <w:rFonts w:asciiTheme="majorHAnsi" w:hAnsiTheme="majorHAnsi"/>
          <w:sz w:val="24"/>
          <w:szCs w:val="24"/>
        </w:rPr>
        <w:t>construidas por los estudiantes y</w:t>
      </w:r>
      <w:r w:rsidRPr="002E0A63">
        <w:rPr>
          <w:rFonts w:asciiTheme="majorHAnsi" w:hAnsiTheme="majorHAnsi"/>
          <w:sz w:val="24"/>
          <w:szCs w:val="24"/>
        </w:rPr>
        <w:t xml:space="preserve"> las </w:t>
      </w:r>
      <w:r w:rsidRPr="002E0A63">
        <w:rPr>
          <w:rFonts w:asciiTheme="majorHAnsi" w:hAnsiTheme="majorHAnsi"/>
          <w:i/>
          <w:sz w:val="24"/>
          <w:szCs w:val="24"/>
        </w:rPr>
        <w:t>capacidades que se pretenden estimular</w:t>
      </w:r>
      <w:r w:rsidRPr="002E0A63">
        <w:rPr>
          <w:rFonts w:asciiTheme="majorHAnsi" w:hAnsiTheme="majorHAnsi"/>
          <w:sz w:val="24"/>
          <w:szCs w:val="24"/>
        </w:rPr>
        <w:t xml:space="preserve"> con la secuencia didáctica</w:t>
      </w:r>
      <w:r w:rsidR="00B64F41" w:rsidRPr="002E0A63">
        <w:rPr>
          <w:rFonts w:asciiTheme="majorHAnsi" w:hAnsiTheme="majorHAnsi"/>
          <w:sz w:val="24"/>
          <w:szCs w:val="24"/>
        </w:rPr>
        <w:t>.</w:t>
      </w:r>
    </w:p>
    <w:p w:rsidR="00B64F41" w:rsidRPr="002E0A63" w:rsidRDefault="00B64F41" w:rsidP="00992FAE">
      <w:pPr>
        <w:spacing w:line="360" w:lineRule="auto"/>
        <w:ind w:firstLine="708"/>
        <w:jc w:val="both"/>
        <w:rPr>
          <w:rFonts w:asciiTheme="majorHAnsi" w:hAnsiTheme="majorHAnsi"/>
          <w:sz w:val="24"/>
          <w:szCs w:val="24"/>
        </w:rPr>
      </w:pPr>
      <w:r w:rsidRPr="002E0A63">
        <w:rPr>
          <w:rFonts w:asciiTheme="majorHAnsi" w:hAnsiTheme="majorHAnsi"/>
          <w:sz w:val="24"/>
          <w:szCs w:val="24"/>
        </w:rPr>
        <w:t xml:space="preserve">Una vez delimitadas las capacidades a estimular en el grupo de aprendizaje se define la intencionalidad educativa de la secuencia didáctica (propósito). De allí que el propósito refleja claramente la capacidad a estimular. </w:t>
      </w:r>
      <w:r w:rsidR="005B67DB" w:rsidRPr="002E0A63">
        <w:rPr>
          <w:rFonts w:asciiTheme="majorHAnsi" w:hAnsiTheme="majorHAnsi"/>
          <w:sz w:val="24"/>
          <w:szCs w:val="24"/>
        </w:rPr>
        <w:t>Siguiendo el ejemplo anterior</w:t>
      </w:r>
      <w:r w:rsidRPr="002E0A63">
        <w:rPr>
          <w:rFonts w:asciiTheme="majorHAnsi" w:hAnsiTheme="majorHAnsi"/>
          <w:sz w:val="24"/>
          <w:szCs w:val="24"/>
        </w:rPr>
        <w:t>: Favorecer el uso   del diálogo argumentativo en la resolución de situaciones confli</w:t>
      </w:r>
      <w:r w:rsidR="005B67DB" w:rsidRPr="002E0A63">
        <w:rPr>
          <w:rFonts w:asciiTheme="majorHAnsi" w:hAnsiTheme="majorHAnsi"/>
          <w:sz w:val="24"/>
          <w:szCs w:val="24"/>
        </w:rPr>
        <w:t>ctivas.</w:t>
      </w:r>
    </w:p>
    <w:p w:rsidR="005B67DB" w:rsidRPr="002E0A63" w:rsidRDefault="005B67DB" w:rsidP="00992FAE">
      <w:pPr>
        <w:pStyle w:val="Default"/>
        <w:spacing w:line="360" w:lineRule="auto"/>
        <w:jc w:val="both"/>
        <w:rPr>
          <w:rFonts w:asciiTheme="majorHAnsi" w:hAnsiTheme="majorHAnsi"/>
        </w:rPr>
      </w:pPr>
      <w:r w:rsidRPr="002E0A63">
        <w:rPr>
          <w:rFonts w:asciiTheme="majorHAnsi" w:hAnsiTheme="majorHAnsi"/>
        </w:rPr>
        <w:lastRenderedPageBreak/>
        <w:t xml:space="preserve"> </w:t>
      </w:r>
      <w:r w:rsidRPr="002E0A63">
        <w:rPr>
          <w:rFonts w:asciiTheme="majorHAnsi" w:hAnsiTheme="majorHAnsi"/>
        </w:rPr>
        <w:tab/>
        <w:t xml:space="preserve">Desarrollar la capacidad de uso   del diálogo argumentativo en la resolución de situaciones conflictivas puede ser abordado desde distintos contenidos: </w:t>
      </w:r>
      <w:r w:rsidRPr="00203859">
        <w:rPr>
          <w:rFonts w:asciiTheme="majorHAnsi" w:hAnsiTheme="majorHAnsi"/>
        </w:rPr>
        <w:t>a- El diálogo argumentativo, su uso y valoración como herramienta básica en situaciones conflictivas</w:t>
      </w:r>
      <w:r w:rsidRPr="002E0A63">
        <w:rPr>
          <w:rFonts w:asciiTheme="majorHAnsi" w:hAnsiTheme="majorHAnsi"/>
        </w:rPr>
        <w:t xml:space="preserve">; b- La libertad y la voluntad como caracteres distintivos del ser humano; la toma de decisiones en los actos; c- El conocimiento de sí mismo y de los otros a través de las diferentes formas de comunicación; d- Formas mal sanas, dañinas, inviables de relacionarse entre los sujetos; etc. Por lo expuesto, el contenido está al servicio del desarrollo de la capacidad y no como un fin en sí mismo. Pues un estudiante puede reconocer las características del diálogo, la libertad la voluntad, e incluso definirla con precisión en una evaluación escrita, pero quizá no pueda usar el diálogo argumentativo para dirimir una situación conflictiva con otros estudiantes.    </w:t>
      </w:r>
    </w:p>
    <w:p w:rsidR="00EE7414" w:rsidRDefault="00AC48FB" w:rsidP="00992FAE">
      <w:pPr>
        <w:spacing w:line="360" w:lineRule="auto"/>
        <w:jc w:val="both"/>
        <w:rPr>
          <w:rFonts w:asciiTheme="majorHAnsi" w:hAnsiTheme="majorHAnsi"/>
          <w:sz w:val="24"/>
          <w:szCs w:val="24"/>
        </w:rPr>
      </w:pPr>
      <w:r w:rsidRPr="002E0A63">
        <w:rPr>
          <w:rFonts w:asciiTheme="majorHAnsi" w:hAnsiTheme="majorHAnsi"/>
          <w:sz w:val="24"/>
          <w:szCs w:val="24"/>
        </w:rPr>
        <w:tab/>
        <w:t xml:space="preserve">Definida la capacidad, el propósito, y los contenidos, queda por establecer el problema o problemas de contextos reales y significativos para los  estudiantes. Exige ofrecerle desafíos o retos socio-cognitivos que se ajusten a los intereses reales de los estudiantes. Desde </w:t>
      </w:r>
      <w:r w:rsidR="00F61B20">
        <w:rPr>
          <w:rFonts w:asciiTheme="majorHAnsi" w:hAnsiTheme="majorHAnsi"/>
          <w:sz w:val="24"/>
          <w:szCs w:val="24"/>
        </w:rPr>
        <w:t xml:space="preserve">la Psicología cognitiva, y muy en particular desde </w:t>
      </w:r>
      <w:r w:rsidRPr="002E0A63">
        <w:rPr>
          <w:rFonts w:asciiTheme="majorHAnsi" w:hAnsiTheme="majorHAnsi"/>
          <w:sz w:val="24"/>
          <w:szCs w:val="24"/>
        </w:rPr>
        <w:t>el construccionismo</w:t>
      </w:r>
      <w:r w:rsidR="00C76BB5" w:rsidRPr="002E0A63">
        <w:rPr>
          <w:rFonts w:asciiTheme="majorHAnsi" w:hAnsiTheme="majorHAnsi"/>
          <w:sz w:val="24"/>
          <w:szCs w:val="24"/>
        </w:rPr>
        <w:t xml:space="preserve"> </w:t>
      </w:r>
      <w:r w:rsidR="00F61B20">
        <w:rPr>
          <w:rFonts w:asciiTheme="majorHAnsi" w:hAnsiTheme="majorHAnsi"/>
          <w:sz w:val="24"/>
          <w:szCs w:val="24"/>
        </w:rPr>
        <w:t>social,</w:t>
      </w:r>
      <w:r w:rsidR="00C76BB5" w:rsidRPr="002E0A63">
        <w:rPr>
          <w:rFonts w:asciiTheme="majorHAnsi" w:hAnsiTheme="majorHAnsi" w:cstheme="minorHAnsi"/>
          <w:sz w:val="24"/>
          <w:szCs w:val="24"/>
        </w:rPr>
        <w:t xml:space="preserve"> </w:t>
      </w:r>
      <w:r w:rsidRPr="002E0A63">
        <w:rPr>
          <w:rFonts w:asciiTheme="majorHAnsi" w:hAnsiTheme="majorHAnsi"/>
          <w:sz w:val="24"/>
          <w:szCs w:val="24"/>
        </w:rPr>
        <w:t xml:space="preserve"> </w:t>
      </w:r>
      <w:r w:rsidR="00C76BB5" w:rsidRPr="002E0A63">
        <w:rPr>
          <w:rFonts w:asciiTheme="majorHAnsi" w:hAnsiTheme="majorHAnsi"/>
          <w:sz w:val="24"/>
          <w:szCs w:val="24"/>
        </w:rPr>
        <w:t>se sugiere “</w:t>
      </w:r>
      <w:r w:rsidR="00C76BB5" w:rsidRPr="002E0A63">
        <w:rPr>
          <w:rFonts w:asciiTheme="majorHAnsi" w:hAnsiTheme="majorHAnsi" w:cstheme="minorHAnsi"/>
          <w:b/>
          <w:i/>
          <w:sz w:val="24"/>
          <w:szCs w:val="24"/>
        </w:rPr>
        <w:t>proveer los medios necesarios para crear un ambiente de aprendizaje apto, en el cual los estudiantes cuenten con material concreto el que puedan experimentar y realizar sus construcciones”</w:t>
      </w:r>
      <w:r w:rsidR="00C76BB5" w:rsidRPr="002E0A63">
        <w:rPr>
          <w:rFonts w:asciiTheme="majorHAnsi" w:hAnsiTheme="majorHAnsi"/>
          <w:sz w:val="24"/>
          <w:szCs w:val="24"/>
        </w:rPr>
        <w:t xml:space="preserve"> (</w:t>
      </w:r>
      <w:r w:rsidR="00C76BB5" w:rsidRPr="002E0A63">
        <w:rPr>
          <w:rFonts w:asciiTheme="majorHAnsi" w:hAnsiTheme="majorHAnsi" w:cstheme="minorHAnsi"/>
          <w:sz w:val="24"/>
          <w:szCs w:val="24"/>
        </w:rPr>
        <w:t>Badilla Saxe y   Chacón Murillo. 2013)</w:t>
      </w:r>
      <w:r w:rsidR="00C76BB5" w:rsidRPr="002E0A63">
        <w:rPr>
          <w:rFonts w:asciiTheme="majorHAnsi" w:hAnsiTheme="majorHAnsi" w:cstheme="minorHAnsi"/>
          <w:b/>
          <w:i/>
          <w:sz w:val="24"/>
          <w:szCs w:val="24"/>
        </w:rPr>
        <w:t xml:space="preserve">. Implica seleccionar un problema, una situación profundamente motivadora, con la que los estudiantes se encuentren interesados en abordarla. </w:t>
      </w:r>
      <w:r w:rsidR="002A48EF" w:rsidRPr="002E0A63">
        <w:rPr>
          <w:rFonts w:asciiTheme="majorHAnsi" w:hAnsiTheme="majorHAnsi"/>
          <w:sz w:val="24"/>
          <w:szCs w:val="24"/>
        </w:rPr>
        <w:t>Para  Tobón (2010) el  problema a seleccionar debe orientar el proceso de mediación en clase,    con distintos niveles de autonomía y complejidad que permita una actuación integral para identificar, interpretar, analizar, argumentar, decidir y resolver un problema del contexto (familiar, social, deportivo, escolar, etc</w:t>
      </w:r>
      <w:r w:rsidR="002A48EF">
        <w:rPr>
          <w:rFonts w:asciiTheme="majorHAnsi" w:hAnsiTheme="majorHAnsi"/>
          <w:sz w:val="24"/>
          <w:szCs w:val="24"/>
        </w:rPr>
        <w:t>.</w:t>
      </w:r>
      <w:r w:rsidR="002A48EF" w:rsidRPr="002E0A63">
        <w:rPr>
          <w:rFonts w:asciiTheme="majorHAnsi" w:hAnsiTheme="majorHAnsi"/>
          <w:sz w:val="24"/>
          <w:szCs w:val="24"/>
        </w:rPr>
        <w:t>).</w:t>
      </w:r>
      <w:r w:rsidR="00F61B20">
        <w:rPr>
          <w:rFonts w:asciiTheme="majorHAnsi" w:hAnsiTheme="majorHAnsi"/>
          <w:sz w:val="24"/>
          <w:szCs w:val="24"/>
        </w:rPr>
        <w:t xml:space="preserve"> </w:t>
      </w:r>
    </w:p>
    <w:p w:rsidR="00EE7414" w:rsidRPr="00554BED" w:rsidRDefault="00F61B20" w:rsidP="00992FAE">
      <w:pPr>
        <w:spacing w:line="360" w:lineRule="auto"/>
        <w:jc w:val="both"/>
        <w:rPr>
          <w:rFonts w:asciiTheme="majorHAnsi" w:hAnsiTheme="majorHAnsi"/>
          <w:sz w:val="24"/>
          <w:szCs w:val="24"/>
        </w:rPr>
      </w:pPr>
      <w:r w:rsidRPr="00554BED">
        <w:rPr>
          <w:rFonts w:asciiTheme="majorHAnsi" w:hAnsiTheme="majorHAnsi"/>
          <w:sz w:val="24"/>
          <w:szCs w:val="24"/>
        </w:rPr>
        <w:t>Ejemplo</w:t>
      </w:r>
      <w:r w:rsidR="00554BED">
        <w:rPr>
          <w:rFonts w:asciiTheme="majorHAnsi" w:hAnsiTheme="majorHAnsi"/>
          <w:sz w:val="24"/>
          <w:szCs w:val="24"/>
        </w:rPr>
        <w:t xml:space="preserve"> de 6°</w:t>
      </w:r>
      <w:r w:rsidRPr="00554BED">
        <w:rPr>
          <w:rFonts w:asciiTheme="majorHAnsi" w:hAnsiTheme="majorHAnsi"/>
          <w:sz w:val="24"/>
          <w:szCs w:val="24"/>
        </w:rPr>
        <w:t xml:space="preserve">: </w:t>
      </w:r>
    </w:p>
    <w:p w:rsidR="00554BED" w:rsidRDefault="00554BED" w:rsidP="00554BED">
      <w:pPr>
        <w:pStyle w:val="Prrafodelista"/>
        <w:numPr>
          <w:ilvl w:val="0"/>
          <w:numId w:val="25"/>
        </w:numPr>
        <w:spacing w:line="360" w:lineRule="auto"/>
        <w:jc w:val="both"/>
        <w:rPr>
          <w:rFonts w:asciiTheme="majorHAnsi" w:hAnsiTheme="majorHAnsi"/>
          <w:sz w:val="24"/>
          <w:szCs w:val="24"/>
        </w:rPr>
      </w:pPr>
      <w:r w:rsidRPr="00554BED">
        <w:rPr>
          <w:rFonts w:asciiTheme="majorHAnsi" w:hAnsiTheme="majorHAnsi"/>
          <w:sz w:val="24"/>
          <w:szCs w:val="24"/>
          <w:u w:val="single"/>
        </w:rPr>
        <w:t>Capacidades</w:t>
      </w:r>
      <w:r>
        <w:rPr>
          <w:rFonts w:asciiTheme="majorHAnsi" w:hAnsiTheme="majorHAnsi"/>
          <w:sz w:val="24"/>
          <w:szCs w:val="24"/>
        </w:rPr>
        <w:t xml:space="preserve">: </w:t>
      </w:r>
      <w:r>
        <w:rPr>
          <w:rFonts w:asciiTheme="majorHAnsi" w:hAnsiTheme="majorHAnsi"/>
        </w:rPr>
        <w:t>U</w:t>
      </w:r>
      <w:r w:rsidRPr="002E0A63">
        <w:rPr>
          <w:rFonts w:asciiTheme="majorHAnsi" w:hAnsiTheme="majorHAnsi"/>
        </w:rPr>
        <w:t>so   del diálogo argumentativo en la resolución de situaciones conflictivas</w:t>
      </w:r>
      <w:r>
        <w:rPr>
          <w:rFonts w:asciiTheme="majorHAnsi" w:hAnsiTheme="majorHAnsi"/>
        </w:rPr>
        <w:t>.</w:t>
      </w:r>
    </w:p>
    <w:p w:rsidR="00554BED" w:rsidRDefault="00554BED" w:rsidP="00554BED">
      <w:pPr>
        <w:pStyle w:val="Prrafodelista"/>
        <w:numPr>
          <w:ilvl w:val="0"/>
          <w:numId w:val="25"/>
        </w:numPr>
        <w:spacing w:line="360" w:lineRule="auto"/>
        <w:jc w:val="both"/>
        <w:rPr>
          <w:rFonts w:asciiTheme="majorHAnsi" w:hAnsiTheme="majorHAnsi"/>
          <w:sz w:val="24"/>
          <w:szCs w:val="24"/>
        </w:rPr>
      </w:pPr>
      <w:r w:rsidRPr="00554BED">
        <w:rPr>
          <w:rFonts w:asciiTheme="majorHAnsi" w:hAnsiTheme="majorHAnsi"/>
          <w:sz w:val="24"/>
          <w:szCs w:val="24"/>
          <w:u w:val="single"/>
        </w:rPr>
        <w:t>Propósitos</w:t>
      </w:r>
      <w:r>
        <w:rPr>
          <w:rFonts w:asciiTheme="majorHAnsi" w:hAnsiTheme="majorHAnsi"/>
          <w:sz w:val="24"/>
          <w:szCs w:val="24"/>
        </w:rPr>
        <w:t xml:space="preserve">: </w:t>
      </w:r>
      <w:r w:rsidRPr="002E0A63">
        <w:rPr>
          <w:rFonts w:asciiTheme="majorHAnsi" w:hAnsiTheme="majorHAnsi"/>
          <w:sz w:val="24"/>
          <w:szCs w:val="24"/>
        </w:rPr>
        <w:t>Favorecer el uso   del diálogo argumentativo en la resolución de situaciones conflictivas</w:t>
      </w:r>
      <w:r>
        <w:rPr>
          <w:rFonts w:asciiTheme="majorHAnsi" w:hAnsiTheme="majorHAnsi"/>
          <w:sz w:val="24"/>
          <w:szCs w:val="24"/>
        </w:rPr>
        <w:t>.</w:t>
      </w:r>
    </w:p>
    <w:p w:rsidR="00554BED" w:rsidRDefault="00554BED" w:rsidP="00554BED">
      <w:pPr>
        <w:pStyle w:val="Prrafodelista"/>
        <w:numPr>
          <w:ilvl w:val="0"/>
          <w:numId w:val="25"/>
        </w:numPr>
        <w:spacing w:line="360" w:lineRule="auto"/>
        <w:jc w:val="both"/>
        <w:rPr>
          <w:rFonts w:asciiTheme="majorHAnsi" w:hAnsiTheme="majorHAnsi"/>
          <w:sz w:val="24"/>
          <w:szCs w:val="24"/>
        </w:rPr>
      </w:pPr>
      <w:r w:rsidRPr="00554BED">
        <w:rPr>
          <w:rFonts w:asciiTheme="majorHAnsi" w:hAnsiTheme="majorHAnsi"/>
          <w:sz w:val="24"/>
          <w:szCs w:val="24"/>
          <w:u w:val="single"/>
        </w:rPr>
        <w:t>Contenidos</w:t>
      </w:r>
      <w:r>
        <w:rPr>
          <w:rFonts w:asciiTheme="majorHAnsi" w:hAnsiTheme="majorHAnsi"/>
          <w:sz w:val="24"/>
          <w:szCs w:val="24"/>
        </w:rPr>
        <w:t xml:space="preserve">: </w:t>
      </w:r>
      <w:r w:rsidRPr="002E0A63">
        <w:rPr>
          <w:rFonts w:asciiTheme="majorHAnsi" w:hAnsiTheme="majorHAnsi"/>
        </w:rPr>
        <w:t>Formas mal sanas, dañinas, inviables de relacionarse entre los sujetos</w:t>
      </w:r>
      <w:r>
        <w:rPr>
          <w:rFonts w:asciiTheme="majorHAnsi" w:hAnsiTheme="majorHAnsi"/>
        </w:rPr>
        <w:t>.</w:t>
      </w:r>
    </w:p>
    <w:p w:rsidR="00EE7414" w:rsidRPr="00041518" w:rsidRDefault="00EE7414" w:rsidP="00554BED">
      <w:pPr>
        <w:pStyle w:val="Prrafodelista"/>
        <w:numPr>
          <w:ilvl w:val="0"/>
          <w:numId w:val="25"/>
        </w:numPr>
        <w:spacing w:line="360" w:lineRule="auto"/>
        <w:jc w:val="both"/>
        <w:rPr>
          <w:rFonts w:asciiTheme="majorHAnsi" w:hAnsiTheme="majorHAnsi"/>
          <w:sz w:val="24"/>
          <w:szCs w:val="24"/>
        </w:rPr>
      </w:pPr>
      <w:r w:rsidRPr="00554BED">
        <w:rPr>
          <w:rFonts w:asciiTheme="majorHAnsi" w:hAnsiTheme="majorHAnsi"/>
          <w:b/>
          <w:sz w:val="24"/>
          <w:szCs w:val="24"/>
          <w:u w:val="single"/>
        </w:rPr>
        <w:t>Problema</w:t>
      </w:r>
      <w:r w:rsidRPr="00554BED">
        <w:rPr>
          <w:rFonts w:asciiTheme="majorHAnsi" w:hAnsiTheme="majorHAnsi"/>
          <w:sz w:val="24"/>
          <w:szCs w:val="24"/>
        </w:rPr>
        <w:t xml:space="preserve">: </w:t>
      </w:r>
      <w:r w:rsidR="00396DF1" w:rsidRPr="00554BED">
        <w:rPr>
          <w:rFonts w:asciiTheme="majorHAnsi" w:hAnsiTheme="majorHAnsi"/>
          <w:sz w:val="24"/>
          <w:szCs w:val="24"/>
        </w:rPr>
        <w:t>Es necesario</w:t>
      </w:r>
      <w:r w:rsidRPr="00554BED">
        <w:rPr>
          <w:rFonts w:asciiTheme="majorHAnsi" w:hAnsiTheme="majorHAnsi"/>
          <w:sz w:val="24"/>
          <w:szCs w:val="24"/>
        </w:rPr>
        <w:t xml:space="preserve"> mejorar la convivencia en la escuela en los momentos del recreo para aumentar el bienestar de todos.  </w:t>
      </w:r>
      <w:r w:rsidR="00554BED" w:rsidRPr="00554BED">
        <w:rPr>
          <w:rFonts w:asciiTheme="majorHAnsi" w:hAnsiTheme="majorHAnsi"/>
          <w:sz w:val="24"/>
          <w:szCs w:val="24"/>
        </w:rPr>
        <w:t>(</w:t>
      </w:r>
      <w:r w:rsidRPr="00554BED">
        <w:rPr>
          <w:rFonts w:asciiTheme="majorHAnsi" w:hAnsiTheme="majorHAnsi"/>
          <w:sz w:val="24"/>
          <w:szCs w:val="24"/>
        </w:rPr>
        <w:t xml:space="preserve">Desafío sociocognitivo o reto:  ¿Cómo se puede mejorar la convivencia en la escuela en los momentos del recreo para aumentar el bienestar </w:t>
      </w:r>
      <w:r w:rsidRPr="00041518">
        <w:rPr>
          <w:rFonts w:asciiTheme="majorHAnsi" w:hAnsiTheme="majorHAnsi"/>
          <w:sz w:val="24"/>
          <w:szCs w:val="24"/>
        </w:rPr>
        <w:t>de todos</w:t>
      </w:r>
      <w:r w:rsidR="00554BED" w:rsidRPr="00041518">
        <w:rPr>
          <w:rFonts w:asciiTheme="majorHAnsi" w:hAnsiTheme="majorHAnsi"/>
          <w:sz w:val="24"/>
          <w:szCs w:val="24"/>
        </w:rPr>
        <w:t>?)</w:t>
      </w:r>
    </w:p>
    <w:p w:rsidR="005B67DB" w:rsidRDefault="00041518" w:rsidP="00041518">
      <w:pPr>
        <w:pStyle w:val="Default"/>
        <w:jc w:val="both"/>
        <w:rPr>
          <w:rFonts w:asciiTheme="majorHAnsi" w:hAnsiTheme="majorHAnsi"/>
        </w:rPr>
      </w:pPr>
      <w:r>
        <w:rPr>
          <w:rFonts w:asciiTheme="majorHAnsi" w:hAnsiTheme="majorHAnsi"/>
        </w:rPr>
        <w:t xml:space="preserve"> </w:t>
      </w:r>
      <w:r>
        <w:rPr>
          <w:rFonts w:asciiTheme="majorHAnsi" w:hAnsiTheme="majorHAnsi"/>
        </w:rPr>
        <w:tab/>
      </w:r>
      <w:r w:rsidR="00554BED" w:rsidRPr="00041518">
        <w:rPr>
          <w:rFonts w:asciiTheme="majorHAnsi" w:hAnsiTheme="majorHAnsi"/>
        </w:rPr>
        <w:t>A partir de ahora la evaluació</w:t>
      </w:r>
      <w:r w:rsidRPr="00041518">
        <w:rPr>
          <w:rFonts w:asciiTheme="majorHAnsi" w:hAnsiTheme="majorHAnsi"/>
        </w:rPr>
        <w:t>n comienza a cobrar mayor rele</w:t>
      </w:r>
      <w:r w:rsidR="00554BED" w:rsidRPr="00041518">
        <w:rPr>
          <w:rFonts w:asciiTheme="majorHAnsi" w:hAnsiTheme="majorHAnsi"/>
        </w:rPr>
        <w:t>v</w:t>
      </w:r>
      <w:r w:rsidRPr="00041518">
        <w:rPr>
          <w:rFonts w:asciiTheme="majorHAnsi" w:hAnsiTheme="majorHAnsi"/>
        </w:rPr>
        <w:t xml:space="preserve">ancia, dado que la pregunta se centra en ¿cómo evaluar </w:t>
      </w:r>
      <w:r w:rsidR="00554BED" w:rsidRPr="00041518">
        <w:rPr>
          <w:rFonts w:asciiTheme="majorHAnsi" w:hAnsiTheme="majorHAnsi"/>
        </w:rPr>
        <w:t>la cap</w:t>
      </w:r>
      <w:r w:rsidRPr="00041518">
        <w:rPr>
          <w:rFonts w:asciiTheme="majorHAnsi" w:hAnsiTheme="majorHAnsi"/>
        </w:rPr>
        <w:t>a</w:t>
      </w:r>
      <w:r w:rsidR="00554BED" w:rsidRPr="00041518">
        <w:rPr>
          <w:rFonts w:asciiTheme="majorHAnsi" w:hAnsiTheme="majorHAnsi"/>
        </w:rPr>
        <w:t xml:space="preserve">cidad </w:t>
      </w:r>
      <w:r w:rsidRPr="00041518">
        <w:rPr>
          <w:rFonts w:asciiTheme="majorHAnsi" w:hAnsiTheme="majorHAnsi"/>
        </w:rPr>
        <w:t xml:space="preserve"> </w:t>
      </w:r>
      <w:r>
        <w:rPr>
          <w:rFonts w:asciiTheme="majorHAnsi" w:hAnsiTheme="majorHAnsi"/>
        </w:rPr>
        <w:t>de u</w:t>
      </w:r>
      <w:r w:rsidRPr="002E0A63">
        <w:rPr>
          <w:rFonts w:asciiTheme="majorHAnsi" w:hAnsiTheme="majorHAnsi"/>
        </w:rPr>
        <w:t xml:space="preserve">so   del diálogo argumentativo en la resolución de </w:t>
      </w:r>
      <w:r w:rsidRPr="002E0A63">
        <w:rPr>
          <w:rFonts w:asciiTheme="majorHAnsi" w:hAnsiTheme="majorHAnsi"/>
        </w:rPr>
        <w:lastRenderedPageBreak/>
        <w:t>situaciones conflictivas</w:t>
      </w:r>
      <w:r>
        <w:rPr>
          <w:rFonts w:asciiTheme="majorHAnsi" w:hAnsiTheme="majorHAnsi"/>
        </w:rPr>
        <w:t>?. La respuesta implica en todos los caso la construcción de una rúbrica de evaluación que contemple las características de un diálogo argumentativo efectivo en la resolución de situaciones conflictivas. Podría considerarse el siguiente ejemplo, el cual no excluye otros criterios e indicadores:</w:t>
      </w:r>
    </w:p>
    <w:p w:rsidR="00041518" w:rsidRPr="00041518" w:rsidRDefault="00041518" w:rsidP="00041518">
      <w:pPr>
        <w:pStyle w:val="Default"/>
        <w:jc w:val="both"/>
        <w:rPr>
          <w:rFonts w:asciiTheme="majorHAnsi" w:hAnsiTheme="majorHAnsi"/>
        </w:rPr>
      </w:pPr>
    </w:p>
    <w:tbl>
      <w:tblPr>
        <w:tblStyle w:val="Tablaconcuadrcula"/>
        <w:tblW w:w="0" w:type="auto"/>
        <w:tblLook w:val="04A0" w:firstRow="1" w:lastRow="0" w:firstColumn="1" w:lastColumn="0" w:noHBand="0" w:noVBand="1"/>
      </w:tblPr>
      <w:tblGrid>
        <w:gridCol w:w="2069"/>
        <w:gridCol w:w="2069"/>
        <w:gridCol w:w="2069"/>
        <w:gridCol w:w="2069"/>
        <w:gridCol w:w="2070"/>
      </w:tblGrid>
      <w:tr w:rsidR="007A3F1A" w:rsidRPr="00AB0722" w:rsidTr="00041518">
        <w:tc>
          <w:tcPr>
            <w:tcW w:w="2069" w:type="dxa"/>
          </w:tcPr>
          <w:p w:rsidR="00041518" w:rsidRPr="00AB0722" w:rsidRDefault="00D33D4F" w:rsidP="005B67DB">
            <w:pPr>
              <w:spacing w:line="360" w:lineRule="auto"/>
              <w:jc w:val="both"/>
              <w:rPr>
                <w:rFonts w:asciiTheme="majorHAnsi" w:hAnsiTheme="majorHAnsi"/>
              </w:rPr>
            </w:pPr>
            <w:r>
              <w:rPr>
                <w:rFonts w:asciiTheme="majorHAnsi" w:hAnsiTheme="majorHAnsi"/>
                <w:noProof/>
              </w:rPr>
              <mc:AlternateContent>
                <mc:Choice Requires="wps">
                  <w:drawing>
                    <wp:anchor distT="0" distB="0" distL="114300" distR="114300" simplePos="0" relativeHeight="251660288" behindDoc="0" locked="0" layoutInCell="1" allowOverlap="1">
                      <wp:simplePos x="0" y="0"/>
                      <wp:positionH relativeFrom="column">
                        <wp:posOffset>-46990</wp:posOffset>
                      </wp:positionH>
                      <wp:positionV relativeFrom="paragraph">
                        <wp:posOffset>11430</wp:posOffset>
                      </wp:positionV>
                      <wp:extent cx="1259205" cy="508635"/>
                      <wp:effectExtent l="6350" t="13335" r="10795" b="1143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205" cy="508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3.7pt;margin-top:.9pt;width:99.15pt;height:4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B7aIwIAAEAEAAAOAAAAZHJzL2Uyb0RvYy54bWysU02P2yAQvVfqf0DcE39snE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"/>
                  </w:pict>
                </mc:Fallback>
              </mc:AlternateContent>
            </w:r>
            <w:r w:rsidR="00041518" w:rsidRPr="00AB0722">
              <w:rPr>
                <w:rFonts w:asciiTheme="majorHAnsi" w:hAnsiTheme="majorHAnsi"/>
              </w:rPr>
              <w:t xml:space="preserve">                    Niveles</w:t>
            </w:r>
          </w:p>
          <w:p w:rsidR="00041518" w:rsidRPr="00AB0722" w:rsidRDefault="00041518" w:rsidP="005B67DB">
            <w:pPr>
              <w:spacing w:line="360" w:lineRule="auto"/>
              <w:jc w:val="both"/>
              <w:rPr>
                <w:rFonts w:asciiTheme="majorHAnsi" w:hAnsiTheme="majorHAnsi"/>
              </w:rPr>
            </w:pPr>
            <w:r w:rsidRPr="00AB0722">
              <w:rPr>
                <w:rFonts w:asciiTheme="majorHAnsi" w:hAnsiTheme="majorHAnsi"/>
              </w:rPr>
              <w:t>Criterios</w:t>
            </w:r>
          </w:p>
        </w:tc>
        <w:tc>
          <w:tcPr>
            <w:tcW w:w="2069" w:type="dxa"/>
          </w:tcPr>
          <w:p w:rsidR="00041518" w:rsidRPr="00AB0722" w:rsidRDefault="00041518" w:rsidP="00041518">
            <w:pPr>
              <w:spacing w:line="360" w:lineRule="auto"/>
              <w:jc w:val="center"/>
              <w:rPr>
                <w:rFonts w:asciiTheme="majorHAnsi" w:hAnsiTheme="majorHAnsi"/>
              </w:rPr>
            </w:pPr>
            <w:r w:rsidRPr="00AB0722">
              <w:rPr>
                <w:rFonts w:asciiTheme="majorHAnsi" w:hAnsiTheme="majorHAnsi"/>
              </w:rPr>
              <w:t>Muy bueno</w:t>
            </w:r>
          </w:p>
        </w:tc>
        <w:tc>
          <w:tcPr>
            <w:tcW w:w="2069" w:type="dxa"/>
          </w:tcPr>
          <w:p w:rsidR="00041518" w:rsidRPr="00AB0722" w:rsidRDefault="00041518" w:rsidP="00041518">
            <w:pPr>
              <w:spacing w:line="360" w:lineRule="auto"/>
              <w:jc w:val="center"/>
              <w:rPr>
                <w:rFonts w:asciiTheme="majorHAnsi" w:hAnsiTheme="majorHAnsi"/>
              </w:rPr>
            </w:pPr>
            <w:r w:rsidRPr="00AB0722">
              <w:rPr>
                <w:rFonts w:asciiTheme="majorHAnsi" w:hAnsiTheme="majorHAnsi"/>
              </w:rPr>
              <w:t xml:space="preserve">Bueno </w:t>
            </w:r>
          </w:p>
        </w:tc>
        <w:tc>
          <w:tcPr>
            <w:tcW w:w="2069" w:type="dxa"/>
          </w:tcPr>
          <w:p w:rsidR="00041518" w:rsidRPr="00AB0722" w:rsidRDefault="00041518" w:rsidP="00041518">
            <w:pPr>
              <w:spacing w:line="360" w:lineRule="auto"/>
              <w:jc w:val="center"/>
              <w:rPr>
                <w:rFonts w:asciiTheme="majorHAnsi" w:hAnsiTheme="majorHAnsi"/>
              </w:rPr>
            </w:pPr>
            <w:r w:rsidRPr="00AB0722">
              <w:rPr>
                <w:rFonts w:asciiTheme="majorHAnsi" w:hAnsiTheme="majorHAnsi"/>
              </w:rPr>
              <w:t>Con dificultades</w:t>
            </w:r>
          </w:p>
        </w:tc>
        <w:tc>
          <w:tcPr>
            <w:tcW w:w="2070" w:type="dxa"/>
          </w:tcPr>
          <w:p w:rsidR="00041518" w:rsidRPr="00AB0722" w:rsidRDefault="00041518" w:rsidP="00041518">
            <w:pPr>
              <w:spacing w:line="360" w:lineRule="auto"/>
              <w:jc w:val="center"/>
              <w:rPr>
                <w:rFonts w:asciiTheme="majorHAnsi" w:hAnsiTheme="majorHAnsi"/>
              </w:rPr>
            </w:pPr>
            <w:r w:rsidRPr="00AB0722">
              <w:rPr>
                <w:rFonts w:asciiTheme="majorHAnsi" w:hAnsiTheme="majorHAnsi"/>
              </w:rPr>
              <w:t>Necesita ayuda</w:t>
            </w:r>
          </w:p>
        </w:tc>
      </w:tr>
      <w:tr w:rsidR="007A3F1A" w:rsidRPr="00AB0722" w:rsidTr="00041518">
        <w:tc>
          <w:tcPr>
            <w:tcW w:w="2069" w:type="dxa"/>
          </w:tcPr>
          <w:p w:rsidR="00041518" w:rsidRPr="00AB0722" w:rsidRDefault="00041518" w:rsidP="00AB0722">
            <w:pPr>
              <w:spacing w:line="360" w:lineRule="auto"/>
              <w:jc w:val="center"/>
              <w:rPr>
                <w:rFonts w:asciiTheme="majorHAnsi" w:hAnsiTheme="majorHAnsi"/>
              </w:rPr>
            </w:pPr>
            <w:r w:rsidRPr="00AB0722">
              <w:rPr>
                <w:rFonts w:asciiTheme="majorHAnsi" w:hAnsiTheme="majorHAnsi"/>
              </w:rPr>
              <w:t>Uso   del diálogo argumentativo</w:t>
            </w:r>
          </w:p>
        </w:tc>
        <w:tc>
          <w:tcPr>
            <w:tcW w:w="2069" w:type="dxa"/>
          </w:tcPr>
          <w:p w:rsidR="00041518" w:rsidRPr="00AB0722" w:rsidRDefault="00041518" w:rsidP="00AB0722">
            <w:pPr>
              <w:spacing w:line="360" w:lineRule="auto"/>
              <w:jc w:val="center"/>
              <w:rPr>
                <w:rFonts w:asciiTheme="majorHAnsi" w:hAnsiTheme="majorHAnsi"/>
              </w:rPr>
            </w:pPr>
            <w:r w:rsidRPr="00AB0722">
              <w:rPr>
                <w:rFonts w:asciiTheme="majorHAnsi" w:hAnsiTheme="majorHAnsi"/>
              </w:rPr>
              <w:t>Dialoga otorgando credibilidad, perfilando argumentos con claridad</w:t>
            </w:r>
          </w:p>
        </w:tc>
        <w:tc>
          <w:tcPr>
            <w:tcW w:w="2069" w:type="dxa"/>
          </w:tcPr>
          <w:p w:rsidR="00041518" w:rsidRPr="00AB0722" w:rsidRDefault="00041518" w:rsidP="00AB0722">
            <w:pPr>
              <w:jc w:val="center"/>
              <w:rPr>
                <w:rFonts w:asciiTheme="majorHAnsi" w:hAnsiTheme="majorHAnsi"/>
              </w:rPr>
            </w:pPr>
            <w:r w:rsidRPr="00AB0722">
              <w:rPr>
                <w:rFonts w:asciiTheme="majorHAnsi" w:hAnsiTheme="majorHAnsi"/>
              </w:rPr>
              <w:t xml:space="preserve">Dialoga otorgando </w:t>
            </w:r>
            <w:r w:rsidR="007A3F1A" w:rsidRPr="00AB0722">
              <w:rPr>
                <w:rFonts w:asciiTheme="majorHAnsi" w:hAnsiTheme="majorHAnsi"/>
              </w:rPr>
              <w:t xml:space="preserve">escasa </w:t>
            </w:r>
            <w:r w:rsidRPr="00AB0722">
              <w:rPr>
                <w:rFonts w:asciiTheme="majorHAnsi" w:hAnsiTheme="majorHAnsi"/>
              </w:rPr>
              <w:t xml:space="preserve">credibilidad con </w:t>
            </w:r>
            <w:r w:rsidR="007A3F1A" w:rsidRPr="00AB0722">
              <w:rPr>
                <w:rFonts w:asciiTheme="majorHAnsi" w:hAnsiTheme="majorHAnsi"/>
              </w:rPr>
              <w:t>argumentos claros.</w:t>
            </w:r>
          </w:p>
        </w:tc>
        <w:tc>
          <w:tcPr>
            <w:tcW w:w="2069" w:type="dxa"/>
          </w:tcPr>
          <w:p w:rsidR="00041518" w:rsidRPr="00AB0722" w:rsidRDefault="00041518" w:rsidP="00AB0722">
            <w:pPr>
              <w:jc w:val="center"/>
            </w:pPr>
            <w:r w:rsidRPr="00AB0722">
              <w:rPr>
                <w:rFonts w:asciiTheme="majorHAnsi" w:hAnsiTheme="majorHAnsi"/>
              </w:rPr>
              <w:t xml:space="preserve">Dialoga </w:t>
            </w:r>
            <w:r w:rsidR="007A3F1A" w:rsidRPr="00AB0722">
              <w:rPr>
                <w:rFonts w:asciiTheme="majorHAnsi" w:hAnsiTheme="majorHAnsi"/>
              </w:rPr>
              <w:t>escasamente, sin</w:t>
            </w:r>
            <w:r w:rsidRPr="00AB0722">
              <w:rPr>
                <w:rFonts w:asciiTheme="majorHAnsi" w:hAnsiTheme="majorHAnsi"/>
              </w:rPr>
              <w:t xml:space="preserve"> credibilidad </w:t>
            </w:r>
            <w:r w:rsidR="007A3F1A" w:rsidRPr="00AB0722">
              <w:rPr>
                <w:rFonts w:asciiTheme="majorHAnsi" w:hAnsiTheme="majorHAnsi"/>
              </w:rPr>
              <w:t xml:space="preserve">y sin </w:t>
            </w:r>
            <w:r w:rsidRPr="00AB0722">
              <w:rPr>
                <w:rFonts w:asciiTheme="majorHAnsi" w:hAnsiTheme="majorHAnsi"/>
              </w:rPr>
              <w:t>perfila</w:t>
            </w:r>
            <w:r w:rsidR="007A3F1A" w:rsidRPr="00AB0722">
              <w:rPr>
                <w:rFonts w:asciiTheme="majorHAnsi" w:hAnsiTheme="majorHAnsi"/>
              </w:rPr>
              <w:t>r</w:t>
            </w:r>
            <w:r w:rsidRPr="00AB0722">
              <w:rPr>
                <w:rFonts w:asciiTheme="majorHAnsi" w:hAnsiTheme="majorHAnsi"/>
              </w:rPr>
              <w:t xml:space="preserve"> argumentos </w:t>
            </w:r>
            <w:r w:rsidR="007A3F1A" w:rsidRPr="00AB0722">
              <w:rPr>
                <w:rFonts w:asciiTheme="majorHAnsi" w:hAnsiTheme="majorHAnsi"/>
              </w:rPr>
              <w:t xml:space="preserve"> claros</w:t>
            </w:r>
          </w:p>
        </w:tc>
        <w:tc>
          <w:tcPr>
            <w:tcW w:w="2070" w:type="dxa"/>
          </w:tcPr>
          <w:p w:rsidR="00041518" w:rsidRPr="00AB0722" w:rsidRDefault="00041518" w:rsidP="00AB0722">
            <w:pPr>
              <w:jc w:val="center"/>
              <w:rPr>
                <w:rFonts w:asciiTheme="majorHAnsi" w:hAnsiTheme="majorHAnsi"/>
              </w:rPr>
            </w:pPr>
            <w:r w:rsidRPr="00AB0722">
              <w:rPr>
                <w:rFonts w:asciiTheme="majorHAnsi" w:hAnsiTheme="majorHAnsi"/>
              </w:rPr>
              <w:t>No Dialoga</w:t>
            </w:r>
          </w:p>
        </w:tc>
      </w:tr>
      <w:tr w:rsidR="007A3F1A" w:rsidRPr="00AB0722" w:rsidTr="00041518">
        <w:tc>
          <w:tcPr>
            <w:tcW w:w="2069" w:type="dxa"/>
          </w:tcPr>
          <w:p w:rsidR="00041518" w:rsidRPr="00AB0722" w:rsidRDefault="00041518" w:rsidP="00AB0722">
            <w:pPr>
              <w:spacing w:line="360" w:lineRule="auto"/>
              <w:jc w:val="center"/>
              <w:rPr>
                <w:rFonts w:asciiTheme="majorHAnsi" w:hAnsiTheme="majorHAnsi"/>
              </w:rPr>
            </w:pPr>
            <w:r w:rsidRPr="00AB0722">
              <w:rPr>
                <w:rFonts w:asciiTheme="majorHAnsi" w:hAnsiTheme="majorHAnsi"/>
              </w:rPr>
              <w:t>Resolución de situaciones conflictivas</w:t>
            </w:r>
          </w:p>
        </w:tc>
        <w:tc>
          <w:tcPr>
            <w:tcW w:w="2069" w:type="dxa"/>
          </w:tcPr>
          <w:p w:rsidR="00041518" w:rsidRPr="00AB0722" w:rsidRDefault="007A3F1A" w:rsidP="00AB0722">
            <w:pPr>
              <w:spacing w:line="360" w:lineRule="auto"/>
              <w:jc w:val="center"/>
              <w:rPr>
                <w:rFonts w:asciiTheme="majorHAnsi" w:hAnsiTheme="majorHAnsi"/>
              </w:rPr>
            </w:pPr>
            <w:r w:rsidRPr="00AB0722">
              <w:rPr>
                <w:rFonts w:asciiTheme="majorHAnsi" w:hAnsiTheme="majorHAnsi"/>
              </w:rPr>
              <w:t>Analiza las situaciones conflictivas y las maneja de manera cooperativa y creativa generando acuerdos viables.</w:t>
            </w:r>
          </w:p>
        </w:tc>
        <w:tc>
          <w:tcPr>
            <w:tcW w:w="2069" w:type="dxa"/>
          </w:tcPr>
          <w:p w:rsidR="00041518" w:rsidRPr="00AB0722" w:rsidRDefault="007A3F1A" w:rsidP="00AB0722">
            <w:pPr>
              <w:spacing w:line="360" w:lineRule="auto"/>
              <w:jc w:val="center"/>
              <w:rPr>
                <w:rFonts w:asciiTheme="majorHAnsi" w:hAnsiTheme="majorHAnsi"/>
              </w:rPr>
            </w:pPr>
            <w:r w:rsidRPr="00AB0722">
              <w:rPr>
                <w:rFonts w:asciiTheme="majorHAnsi" w:hAnsiTheme="majorHAnsi"/>
              </w:rPr>
              <w:t>Analiza las situaciones conflictivas y las maneja con dificultad   generando acuerdos viables</w:t>
            </w:r>
          </w:p>
        </w:tc>
        <w:tc>
          <w:tcPr>
            <w:tcW w:w="2069" w:type="dxa"/>
          </w:tcPr>
          <w:p w:rsidR="00041518" w:rsidRPr="00AB0722" w:rsidRDefault="007A3F1A" w:rsidP="00AB0722">
            <w:pPr>
              <w:spacing w:line="360" w:lineRule="auto"/>
              <w:jc w:val="center"/>
              <w:rPr>
                <w:rFonts w:asciiTheme="majorHAnsi" w:hAnsiTheme="majorHAnsi"/>
              </w:rPr>
            </w:pPr>
            <w:r w:rsidRPr="00AB0722">
              <w:rPr>
                <w:rFonts w:asciiTheme="majorHAnsi" w:hAnsiTheme="majorHAnsi"/>
              </w:rPr>
              <w:t>Analiza con dificultad las situaciones conflictivas y presenta dificultad   para manejarlas.</w:t>
            </w:r>
          </w:p>
        </w:tc>
        <w:tc>
          <w:tcPr>
            <w:tcW w:w="2070" w:type="dxa"/>
          </w:tcPr>
          <w:p w:rsidR="00041518" w:rsidRPr="00AB0722" w:rsidRDefault="007A3F1A" w:rsidP="00AB0722">
            <w:pPr>
              <w:spacing w:line="360" w:lineRule="auto"/>
              <w:jc w:val="center"/>
              <w:rPr>
                <w:rFonts w:asciiTheme="majorHAnsi" w:hAnsiTheme="majorHAnsi"/>
              </w:rPr>
            </w:pPr>
            <w:r w:rsidRPr="00AB0722">
              <w:rPr>
                <w:rFonts w:asciiTheme="majorHAnsi" w:hAnsiTheme="majorHAnsi"/>
              </w:rPr>
              <w:t>No analiza las situaciones conflictivas y no puede manejarlas</w:t>
            </w:r>
          </w:p>
        </w:tc>
      </w:tr>
    </w:tbl>
    <w:p w:rsidR="005B67DB" w:rsidRDefault="005B67DB" w:rsidP="005B67DB">
      <w:pPr>
        <w:spacing w:line="360" w:lineRule="auto"/>
        <w:ind w:firstLine="708"/>
        <w:jc w:val="both"/>
        <w:rPr>
          <w:rFonts w:asciiTheme="majorHAnsi" w:hAnsiTheme="majorHAnsi"/>
        </w:rPr>
      </w:pPr>
    </w:p>
    <w:p w:rsidR="004F62B6" w:rsidRPr="003E1BC0" w:rsidRDefault="008C2D3C" w:rsidP="004F62B6">
      <w:pPr>
        <w:pStyle w:val="Default"/>
        <w:spacing w:after="90" w:line="360" w:lineRule="auto"/>
        <w:ind w:firstLine="360"/>
        <w:jc w:val="both"/>
        <w:rPr>
          <w:rFonts w:asciiTheme="majorHAnsi" w:hAnsiTheme="majorHAnsi"/>
        </w:rPr>
      </w:pPr>
      <w:r w:rsidRPr="003E1BC0">
        <w:rPr>
          <w:rFonts w:asciiTheme="majorHAnsi" w:hAnsiTheme="majorHAnsi"/>
        </w:rPr>
        <w:t xml:space="preserve">Con el problema/desafío establecido y la rúbrica armada resta por construir la Secuencia de </w:t>
      </w:r>
      <w:r w:rsidR="004F62B6" w:rsidRPr="003E1BC0">
        <w:rPr>
          <w:rFonts w:asciiTheme="majorHAnsi" w:hAnsiTheme="majorHAnsi"/>
        </w:rPr>
        <w:t>A</w:t>
      </w:r>
      <w:r w:rsidRPr="003E1BC0">
        <w:rPr>
          <w:rFonts w:asciiTheme="majorHAnsi" w:hAnsiTheme="majorHAnsi"/>
        </w:rPr>
        <w:t xml:space="preserve">ctividades. </w:t>
      </w:r>
      <w:r w:rsidR="004F62B6" w:rsidRPr="003E1BC0">
        <w:rPr>
          <w:rFonts w:asciiTheme="majorHAnsi" w:hAnsiTheme="majorHAnsi"/>
        </w:rPr>
        <w:t xml:space="preserve">En principio, las </w:t>
      </w:r>
      <w:r w:rsidR="004F62B6" w:rsidRPr="003E1BC0">
        <w:rPr>
          <w:rFonts w:asciiTheme="majorHAnsi" w:hAnsiTheme="majorHAnsi"/>
          <w:i/>
        </w:rPr>
        <w:t>Secuencias Didácticas para el desarrollo de Capacidades</w:t>
      </w:r>
      <w:r w:rsidR="004F62B6" w:rsidRPr="003E1BC0">
        <w:rPr>
          <w:rFonts w:asciiTheme="majorHAnsi" w:hAnsiTheme="majorHAnsi"/>
        </w:rPr>
        <w:t xml:space="preserve"> deben contemplar variadas  estrategias didácticas de </w:t>
      </w:r>
      <w:r w:rsidR="004F62B6" w:rsidRPr="003E1BC0">
        <w:rPr>
          <w:rFonts w:asciiTheme="majorHAnsi" w:hAnsiTheme="majorHAnsi"/>
          <w:b/>
          <w:i/>
        </w:rPr>
        <w:t xml:space="preserve">aprendizaje activo </w:t>
      </w:r>
      <w:r w:rsidR="004F62B6" w:rsidRPr="003E1BC0">
        <w:rPr>
          <w:rFonts w:asciiTheme="majorHAnsi" w:hAnsiTheme="majorHAnsi"/>
        </w:rPr>
        <w:t>(Huber, 2007).  Ejemplo: ¿</w:t>
      </w:r>
      <w:r w:rsidR="004F62B6" w:rsidRPr="003E1BC0">
        <w:rPr>
          <w:rFonts w:asciiTheme="majorHAnsi" w:hAnsiTheme="majorHAnsi"/>
          <w:b/>
          <w:i/>
        </w:rPr>
        <w:t>Qué estrategias serían las más apropiadas para   que los estudiantes construyan progresivamente la capacidad de uso   del diálogo argumentativo en la resolución de situaciones conflictivas</w:t>
      </w:r>
      <w:r w:rsidR="004F62B6" w:rsidRPr="003E1BC0">
        <w:rPr>
          <w:rFonts w:asciiTheme="majorHAnsi" w:hAnsiTheme="majorHAnsi"/>
        </w:rPr>
        <w:t>?. Hay que considerar que los estudiantes tienen todo un ciclo lectivo para desarrollar determinado nivel de logro según el ciclo y el año.</w:t>
      </w:r>
    </w:p>
    <w:p w:rsidR="004F62B6" w:rsidRPr="003E1BC0" w:rsidRDefault="004F62B6" w:rsidP="004F62B6">
      <w:pPr>
        <w:pStyle w:val="Default"/>
        <w:spacing w:after="90" w:line="360" w:lineRule="auto"/>
        <w:ind w:firstLine="360"/>
        <w:jc w:val="both"/>
        <w:rPr>
          <w:rFonts w:asciiTheme="majorHAnsi" w:hAnsiTheme="majorHAnsi"/>
        </w:rPr>
      </w:pPr>
      <w:r w:rsidRPr="003E1BC0">
        <w:rPr>
          <w:rFonts w:asciiTheme="majorHAnsi" w:hAnsiTheme="majorHAnsi"/>
        </w:rPr>
        <w:t xml:space="preserve"> Esa elección depende pura y exclusivamente del docente como profesional de la educación que dispone de la información necesaria respecto a las características del grupo de aprendizaje.</w:t>
      </w:r>
    </w:p>
    <w:p w:rsidR="004F62B6" w:rsidRPr="003E1BC0" w:rsidRDefault="004F62B6" w:rsidP="004F62B6">
      <w:pPr>
        <w:pStyle w:val="Default"/>
        <w:spacing w:after="90" w:line="360" w:lineRule="auto"/>
        <w:ind w:firstLine="360"/>
        <w:jc w:val="both"/>
        <w:rPr>
          <w:rFonts w:asciiTheme="majorHAnsi" w:hAnsiTheme="majorHAnsi" w:cs="Arial"/>
          <w:color w:val="3B3B3B"/>
          <w:shd w:val="clear" w:color="auto" w:fill="FFFFFF"/>
        </w:rPr>
      </w:pPr>
      <w:r w:rsidRPr="003E1BC0">
        <w:rPr>
          <w:rFonts w:asciiTheme="majorHAnsi" w:hAnsiTheme="majorHAnsi"/>
        </w:rPr>
        <w:t xml:space="preserve">Construir una secuencia de actividades </w:t>
      </w:r>
      <w:r w:rsidRPr="003E1BC0">
        <w:rPr>
          <w:rFonts w:asciiTheme="majorHAnsi" w:hAnsiTheme="majorHAnsi"/>
          <w:b/>
        </w:rPr>
        <w:t xml:space="preserve">no significa transcribir literalmente propuestas didácticas de materiales curriculares </w:t>
      </w:r>
      <w:r w:rsidRPr="003E1BC0">
        <w:rPr>
          <w:rFonts w:asciiTheme="majorHAnsi" w:hAnsiTheme="majorHAnsi"/>
        </w:rPr>
        <w:t>(propuestas editoriales, Cuadernos para el Aula, etc.). Esto atenta contra la  profesionalidad docente y contra los intereses del grupo de aprendizaje. Las propuestas editoriales</w:t>
      </w:r>
      <w:r w:rsidR="00F42E89" w:rsidRPr="003E1BC0">
        <w:rPr>
          <w:rFonts w:asciiTheme="majorHAnsi" w:hAnsiTheme="majorHAnsi"/>
        </w:rPr>
        <w:t>, incluidos los Cuadernos para el Aula, son m</w:t>
      </w:r>
      <w:r w:rsidR="00F42E89" w:rsidRPr="003E1BC0">
        <w:rPr>
          <w:rFonts w:asciiTheme="majorHAnsi" w:hAnsiTheme="majorHAnsi" w:cs="Arial"/>
          <w:color w:val="3B3B3B"/>
          <w:shd w:val="clear" w:color="auto" w:fill="FFFFFF"/>
        </w:rPr>
        <w:t xml:space="preserve">ateriales de desarrollo curricular que apoyan las prácticas de los docentes. Construir una secuencia de actividades exige considerar la capacidad, el propósito, el problema y la rúbrica de evaluación </w:t>
      </w:r>
      <w:r w:rsidR="0063221A" w:rsidRPr="003E1BC0">
        <w:rPr>
          <w:rFonts w:asciiTheme="majorHAnsi" w:hAnsiTheme="majorHAnsi" w:cs="Arial"/>
          <w:color w:val="3B3B3B"/>
          <w:shd w:val="clear" w:color="auto" w:fill="FFFFFF"/>
        </w:rPr>
        <w:t xml:space="preserve">y la estrategia de aprendizaje activo </w:t>
      </w:r>
      <w:r w:rsidR="00F42E89" w:rsidRPr="003E1BC0">
        <w:rPr>
          <w:rFonts w:asciiTheme="majorHAnsi" w:hAnsiTheme="majorHAnsi" w:cs="Arial"/>
          <w:color w:val="3B3B3B"/>
          <w:shd w:val="clear" w:color="auto" w:fill="FFFFFF"/>
        </w:rPr>
        <w:lastRenderedPageBreak/>
        <w:t>definidos por el propio docente, con el apoyo de materiales curriculares, que faciliten delinear un itinerario potente de actividades en un tiempo determinado.</w:t>
      </w:r>
    </w:p>
    <w:p w:rsidR="0063221A" w:rsidRPr="003E1BC0" w:rsidRDefault="0063221A" w:rsidP="0063221A">
      <w:pPr>
        <w:pStyle w:val="Default"/>
        <w:spacing w:after="90" w:line="360" w:lineRule="auto"/>
        <w:ind w:firstLine="708"/>
        <w:jc w:val="both"/>
        <w:rPr>
          <w:rFonts w:asciiTheme="majorHAnsi" w:hAnsiTheme="majorHAnsi" w:cs="Arial"/>
          <w:color w:val="3B3B3B"/>
          <w:shd w:val="clear" w:color="auto" w:fill="FFFFFF"/>
        </w:rPr>
      </w:pPr>
      <w:r w:rsidRPr="003E1BC0">
        <w:rPr>
          <w:rFonts w:asciiTheme="majorHAnsi" w:hAnsiTheme="majorHAnsi" w:cs="Arial"/>
          <w:color w:val="3B3B3B"/>
          <w:shd w:val="clear" w:color="auto" w:fill="FFFFFF"/>
        </w:rPr>
        <w:t>Para ello, es conveniente</w:t>
      </w:r>
      <w:r w:rsidR="00F42E89" w:rsidRPr="003E1BC0">
        <w:rPr>
          <w:rFonts w:asciiTheme="majorHAnsi" w:hAnsiTheme="majorHAnsi" w:cs="Arial"/>
          <w:color w:val="3B3B3B"/>
          <w:shd w:val="clear" w:color="auto" w:fill="FFFFFF"/>
        </w:rPr>
        <w:t xml:space="preserve"> que la expresión de </w:t>
      </w:r>
      <w:r w:rsidRPr="003E1BC0">
        <w:rPr>
          <w:rFonts w:asciiTheme="majorHAnsi" w:hAnsiTheme="majorHAnsi" w:cs="Arial"/>
          <w:color w:val="3B3B3B"/>
          <w:shd w:val="clear" w:color="auto" w:fill="FFFFFF"/>
        </w:rPr>
        <w:t>las actividades secuenciadas no recaiga en:</w:t>
      </w:r>
    </w:p>
    <w:p w:rsidR="0063221A" w:rsidRPr="003E1BC0" w:rsidRDefault="0063221A" w:rsidP="0063221A">
      <w:pPr>
        <w:pStyle w:val="Default"/>
        <w:numPr>
          <w:ilvl w:val="0"/>
          <w:numId w:val="26"/>
        </w:numPr>
        <w:spacing w:after="90" w:line="360" w:lineRule="auto"/>
        <w:jc w:val="both"/>
        <w:rPr>
          <w:rFonts w:asciiTheme="majorHAnsi" w:hAnsiTheme="majorHAnsi"/>
        </w:rPr>
      </w:pPr>
      <w:r w:rsidRPr="003E1BC0">
        <w:rPr>
          <w:rFonts w:asciiTheme="majorHAnsi" w:hAnsiTheme="majorHAnsi" w:cs="Arial"/>
          <w:color w:val="3B3B3B"/>
          <w:shd w:val="clear" w:color="auto" w:fill="FFFFFF"/>
        </w:rPr>
        <w:t xml:space="preserve">Densas explicaciones que burocratizan la tarea docente restando tiempo para preparar el desarrollo de las intervenciones docentes, </w:t>
      </w:r>
    </w:p>
    <w:p w:rsidR="00F42E89" w:rsidRPr="003E1BC0" w:rsidRDefault="0063221A" w:rsidP="0063221A">
      <w:pPr>
        <w:pStyle w:val="Default"/>
        <w:numPr>
          <w:ilvl w:val="0"/>
          <w:numId w:val="26"/>
        </w:numPr>
        <w:spacing w:after="90" w:line="360" w:lineRule="auto"/>
        <w:jc w:val="both"/>
        <w:rPr>
          <w:rFonts w:asciiTheme="majorHAnsi" w:hAnsiTheme="majorHAnsi"/>
        </w:rPr>
      </w:pPr>
      <w:r w:rsidRPr="003E1BC0">
        <w:rPr>
          <w:rFonts w:asciiTheme="majorHAnsi" w:hAnsiTheme="majorHAnsi" w:cs="Arial"/>
          <w:color w:val="3B3B3B"/>
          <w:shd w:val="clear" w:color="auto" w:fill="FFFFFF"/>
        </w:rPr>
        <w:t xml:space="preserve">Expresiones simples que no dan cuenta del trabajo autónomo de los estudiantes y ni de las intervenciones docentes. </w:t>
      </w:r>
    </w:p>
    <w:p w:rsidR="008C2D3C" w:rsidRDefault="00862E75" w:rsidP="005B67DB">
      <w:pPr>
        <w:spacing w:line="360" w:lineRule="auto"/>
        <w:ind w:firstLine="708"/>
        <w:jc w:val="both"/>
        <w:rPr>
          <w:rFonts w:asciiTheme="majorHAnsi" w:hAnsiTheme="majorHAnsi"/>
          <w:sz w:val="24"/>
          <w:szCs w:val="24"/>
        </w:rPr>
      </w:pPr>
      <w:r w:rsidRPr="003E1BC0">
        <w:rPr>
          <w:rFonts w:asciiTheme="majorHAnsi" w:hAnsiTheme="majorHAnsi"/>
          <w:sz w:val="24"/>
          <w:szCs w:val="24"/>
        </w:rPr>
        <w:t>En este sentido es necesario explicitar con precisión las consignas claves y significativas dirigidas a los estudiantes para el trabajo autónomo y las producciones que deben realizar en el cuaderno de clase (sin detallar cuestiones claras y evidentes de toda intervención docente). Pero también, las intenciones globales de las intervenciones docentes</w:t>
      </w:r>
      <w:r w:rsidR="00212449">
        <w:rPr>
          <w:rFonts w:asciiTheme="majorHAnsi" w:hAnsiTheme="majorHAnsi"/>
          <w:sz w:val="24"/>
          <w:szCs w:val="24"/>
        </w:rPr>
        <w:t>. Se Puede optar entre estas dos formas:</w:t>
      </w:r>
    </w:p>
    <w:p w:rsidR="00212449" w:rsidRPr="00212449" w:rsidRDefault="00212449" w:rsidP="00212449">
      <w:pPr>
        <w:spacing w:line="360" w:lineRule="auto"/>
        <w:jc w:val="center"/>
        <w:rPr>
          <w:rFonts w:asciiTheme="majorHAnsi" w:hAnsiTheme="majorHAnsi"/>
          <w:sz w:val="24"/>
          <w:szCs w:val="24"/>
          <w:u w:val="single"/>
        </w:rPr>
      </w:pPr>
      <w:r w:rsidRPr="00212449">
        <w:rPr>
          <w:rFonts w:asciiTheme="majorHAnsi" w:hAnsiTheme="majorHAnsi"/>
          <w:sz w:val="24"/>
          <w:szCs w:val="24"/>
          <w:u w:val="single"/>
        </w:rPr>
        <w:t xml:space="preserve">Opción </w:t>
      </w:r>
      <w:r>
        <w:rPr>
          <w:rFonts w:asciiTheme="majorHAnsi" w:hAnsiTheme="majorHAnsi"/>
          <w:sz w:val="24"/>
          <w:szCs w:val="24"/>
          <w:u w:val="single"/>
        </w:rPr>
        <w:t>A</w:t>
      </w:r>
    </w:p>
    <w:tbl>
      <w:tblPr>
        <w:tblStyle w:val="Tablaconcuadrcula"/>
        <w:tblW w:w="0" w:type="auto"/>
        <w:tblLook w:val="04A0" w:firstRow="1" w:lastRow="0" w:firstColumn="1" w:lastColumn="0" w:noHBand="0" w:noVBand="1"/>
      </w:tblPr>
      <w:tblGrid>
        <w:gridCol w:w="6629"/>
        <w:gridCol w:w="3544"/>
      </w:tblGrid>
      <w:tr w:rsidR="00ED7E6F" w:rsidRPr="003E1BC0" w:rsidTr="00212449">
        <w:tc>
          <w:tcPr>
            <w:tcW w:w="10173" w:type="dxa"/>
            <w:gridSpan w:val="2"/>
            <w:shd w:val="clear" w:color="auto" w:fill="FFFF00"/>
          </w:tcPr>
          <w:p w:rsidR="00ED7E6F" w:rsidRPr="003E1BC0" w:rsidRDefault="00ED7E6F" w:rsidP="00ED7E6F">
            <w:pPr>
              <w:jc w:val="center"/>
              <w:rPr>
                <w:rFonts w:asciiTheme="majorHAnsi" w:hAnsiTheme="majorHAnsi"/>
                <w:sz w:val="24"/>
                <w:szCs w:val="24"/>
              </w:rPr>
            </w:pPr>
            <w:r w:rsidRPr="003E1BC0">
              <w:rPr>
                <w:rFonts w:asciiTheme="majorHAnsi" w:hAnsiTheme="majorHAnsi"/>
                <w:b/>
                <w:bCs/>
                <w:sz w:val="24"/>
                <w:szCs w:val="24"/>
              </w:rPr>
              <w:t>Actividades Secuenciadas</w:t>
            </w:r>
            <w:r w:rsidR="003E1BC0" w:rsidRPr="003E1BC0">
              <w:rPr>
                <w:rFonts w:asciiTheme="majorHAnsi" w:hAnsiTheme="majorHAnsi"/>
                <w:b/>
                <w:bCs/>
                <w:sz w:val="24"/>
                <w:szCs w:val="24"/>
              </w:rPr>
              <w:t xml:space="preserve"> (6°)</w:t>
            </w:r>
          </w:p>
        </w:tc>
      </w:tr>
      <w:tr w:rsidR="00ED7E6F" w:rsidRPr="003E1BC0" w:rsidTr="003E1BC0">
        <w:tc>
          <w:tcPr>
            <w:tcW w:w="6629" w:type="dxa"/>
          </w:tcPr>
          <w:p w:rsidR="00ED7E6F" w:rsidRPr="003E1BC0" w:rsidRDefault="00ED7E6F" w:rsidP="00ED7E6F">
            <w:pPr>
              <w:jc w:val="center"/>
              <w:rPr>
                <w:rFonts w:asciiTheme="majorHAnsi" w:hAnsiTheme="majorHAnsi" w:cs="ArialNarrow"/>
                <w:b/>
                <w:color w:val="000000"/>
                <w:sz w:val="24"/>
                <w:szCs w:val="24"/>
              </w:rPr>
            </w:pPr>
            <w:r w:rsidRPr="003E1BC0">
              <w:rPr>
                <w:rFonts w:asciiTheme="majorHAnsi" w:hAnsiTheme="majorHAnsi" w:cs="ArialNarrow"/>
                <w:b/>
                <w:color w:val="000000"/>
                <w:sz w:val="24"/>
                <w:szCs w:val="24"/>
              </w:rPr>
              <w:t>Experiencias de Aprendizaje</w:t>
            </w:r>
          </w:p>
        </w:tc>
        <w:tc>
          <w:tcPr>
            <w:tcW w:w="3544" w:type="dxa"/>
          </w:tcPr>
          <w:p w:rsidR="00ED7E6F" w:rsidRPr="003E1BC0" w:rsidRDefault="00ED7E6F" w:rsidP="00ED7E6F">
            <w:pPr>
              <w:jc w:val="center"/>
              <w:rPr>
                <w:rFonts w:asciiTheme="majorHAnsi" w:hAnsiTheme="majorHAnsi" w:cs="ArialNarrow"/>
                <w:b/>
                <w:color w:val="000000"/>
                <w:sz w:val="24"/>
                <w:szCs w:val="24"/>
              </w:rPr>
            </w:pPr>
            <w:r w:rsidRPr="003E1BC0">
              <w:rPr>
                <w:rFonts w:asciiTheme="majorHAnsi" w:hAnsiTheme="majorHAnsi" w:cs="ArialNarrow"/>
                <w:b/>
                <w:color w:val="000000"/>
                <w:sz w:val="24"/>
                <w:szCs w:val="24"/>
              </w:rPr>
              <w:t>Intervenciones docentes</w:t>
            </w:r>
          </w:p>
        </w:tc>
      </w:tr>
      <w:tr w:rsidR="00ED7E6F" w:rsidRPr="003E1BC0" w:rsidTr="003E1BC0">
        <w:tc>
          <w:tcPr>
            <w:tcW w:w="6629" w:type="dxa"/>
          </w:tcPr>
          <w:p w:rsidR="00ED7E6F" w:rsidRPr="003E1BC0" w:rsidRDefault="00ED7E6F" w:rsidP="00ED7E6F">
            <w:pPr>
              <w:jc w:val="both"/>
              <w:rPr>
                <w:rFonts w:asciiTheme="majorHAnsi" w:hAnsiTheme="majorHAnsi" w:cs="ArialNarrow"/>
                <w:b/>
                <w:color w:val="000000"/>
                <w:sz w:val="24"/>
                <w:szCs w:val="24"/>
              </w:rPr>
            </w:pPr>
          </w:p>
          <w:p w:rsidR="00ED7E6F" w:rsidRPr="003E1BC0" w:rsidRDefault="00ED7E6F" w:rsidP="00ED7E6F">
            <w:pPr>
              <w:pStyle w:val="Prrafodelista"/>
              <w:numPr>
                <w:ilvl w:val="0"/>
                <w:numId w:val="28"/>
              </w:numPr>
              <w:spacing w:line="360" w:lineRule="auto"/>
              <w:jc w:val="both"/>
              <w:rPr>
                <w:rFonts w:asciiTheme="majorHAnsi" w:hAnsiTheme="majorHAnsi" w:cstheme="minorHAnsi"/>
                <w:sz w:val="24"/>
                <w:szCs w:val="24"/>
              </w:rPr>
            </w:pPr>
            <w:r w:rsidRPr="003E1BC0">
              <w:rPr>
                <w:rFonts w:asciiTheme="majorHAnsi" w:hAnsiTheme="majorHAnsi" w:cstheme="minorHAnsi"/>
                <w:sz w:val="24"/>
                <w:szCs w:val="24"/>
              </w:rPr>
              <w:t xml:space="preserve">Lean y analicen en grupo el siguiente dilema:  </w:t>
            </w:r>
          </w:p>
          <w:p w:rsidR="00ED7E6F" w:rsidRPr="003E1BC0" w:rsidRDefault="00ED7E6F" w:rsidP="00ED7E6F">
            <w:pPr>
              <w:pStyle w:val="Prrafodelista"/>
              <w:numPr>
                <w:ilvl w:val="0"/>
                <w:numId w:val="28"/>
              </w:numPr>
              <w:spacing w:line="360" w:lineRule="auto"/>
              <w:jc w:val="both"/>
              <w:rPr>
                <w:rFonts w:asciiTheme="majorHAnsi" w:hAnsiTheme="majorHAnsi" w:cstheme="minorHAnsi"/>
                <w:sz w:val="24"/>
                <w:szCs w:val="24"/>
              </w:rPr>
            </w:pPr>
            <w:r w:rsidRPr="003E1BC0">
              <w:rPr>
                <w:rFonts w:asciiTheme="majorHAnsi" w:hAnsiTheme="majorHAnsi" w:cstheme="minorHAnsi"/>
                <w:sz w:val="24"/>
                <w:szCs w:val="24"/>
              </w:rPr>
              <w:t>Conversen entre ustedes a partir de las siguientes preguntas:</w:t>
            </w:r>
          </w:p>
          <w:p w:rsidR="00ED7E6F" w:rsidRPr="003E1BC0" w:rsidRDefault="00ED7E6F" w:rsidP="00ED7E6F">
            <w:pPr>
              <w:pStyle w:val="Prrafodelista"/>
              <w:numPr>
                <w:ilvl w:val="0"/>
                <w:numId w:val="29"/>
              </w:numPr>
              <w:spacing w:line="360" w:lineRule="auto"/>
              <w:jc w:val="both"/>
              <w:rPr>
                <w:rFonts w:asciiTheme="majorHAnsi" w:hAnsiTheme="majorHAnsi" w:cstheme="minorHAnsi"/>
                <w:sz w:val="24"/>
                <w:szCs w:val="24"/>
              </w:rPr>
            </w:pPr>
            <w:r w:rsidRPr="003E1BC0">
              <w:rPr>
                <w:rFonts w:asciiTheme="majorHAnsi" w:hAnsiTheme="majorHAnsi" w:cstheme="minorHAnsi"/>
                <w:sz w:val="24"/>
                <w:szCs w:val="24"/>
              </w:rPr>
              <w:t xml:space="preserve">¿Qué debería hacer </w:t>
            </w:r>
            <w:r w:rsidR="003E1BC0" w:rsidRPr="003E1BC0">
              <w:rPr>
                <w:rFonts w:asciiTheme="majorHAnsi" w:hAnsiTheme="majorHAnsi" w:cstheme="minorHAnsi"/>
                <w:sz w:val="24"/>
                <w:szCs w:val="24"/>
              </w:rPr>
              <w:t>X</w:t>
            </w:r>
            <w:r w:rsidRPr="003E1BC0">
              <w:rPr>
                <w:rFonts w:asciiTheme="majorHAnsi" w:hAnsiTheme="majorHAnsi" w:cstheme="minorHAnsi"/>
                <w:sz w:val="24"/>
                <w:szCs w:val="24"/>
              </w:rPr>
              <w:t>?, ¿por qué?</w:t>
            </w:r>
          </w:p>
          <w:p w:rsidR="00ED7E6F" w:rsidRPr="003E1BC0" w:rsidRDefault="00ED7E6F" w:rsidP="00ED7E6F">
            <w:pPr>
              <w:pStyle w:val="Prrafodelista"/>
              <w:numPr>
                <w:ilvl w:val="0"/>
                <w:numId w:val="29"/>
              </w:numPr>
              <w:spacing w:line="360" w:lineRule="auto"/>
              <w:jc w:val="both"/>
              <w:rPr>
                <w:rFonts w:asciiTheme="majorHAnsi" w:hAnsiTheme="majorHAnsi" w:cstheme="minorHAnsi"/>
                <w:sz w:val="24"/>
                <w:szCs w:val="24"/>
              </w:rPr>
            </w:pPr>
            <w:r w:rsidRPr="003E1BC0">
              <w:rPr>
                <w:rFonts w:asciiTheme="majorHAnsi" w:hAnsiTheme="majorHAnsi" w:cstheme="minorHAnsi"/>
                <w:sz w:val="24"/>
                <w:szCs w:val="24"/>
              </w:rPr>
              <w:t xml:space="preserve">¿Qué harías tú en el lugar de </w:t>
            </w:r>
            <w:r w:rsidR="003E1BC0" w:rsidRPr="003E1BC0">
              <w:rPr>
                <w:rFonts w:asciiTheme="majorHAnsi" w:hAnsiTheme="majorHAnsi" w:cstheme="minorHAnsi"/>
                <w:sz w:val="24"/>
                <w:szCs w:val="24"/>
              </w:rPr>
              <w:t>X</w:t>
            </w:r>
            <w:r w:rsidRPr="003E1BC0">
              <w:rPr>
                <w:rFonts w:asciiTheme="majorHAnsi" w:hAnsiTheme="majorHAnsi" w:cstheme="minorHAnsi"/>
                <w:sz w:val="24"/>
                <w:szCs w:val="24"/>
              </w:rPr>
              <w:t>?, ¿por qué?</w:t>
            </w:r>
          </w:p>
          <w:p w:rsidR="00ED7E6F" w:rsidRDefault="00ED7E6F" w:rsidP="00ED7E6F">
            <w:pPr>
              <w:pStyle w:val="Prrafodelista"/>
              <w:numPr>
                <w:ilvl w:val="0"/>
                <w:numId w:val="28"/>
              </w:numPr>
              <w:spacing w:line="360" w:lineRule="auto"/>
              <w:jc w:val="both"/>
              <w:rPr>
                <w:rFonts w:asciiTheme="majorHAnsi" w:hAnsiTheme="majorHAnsi" w:cstheme="minorHAnsi"/>
                <w:sz w:val="24"/>
                <w:szCs w:val="24"/>
              </w:rPr>
            </w:pPr>
            <w:r w:rsidRPr="003E1BC0">
              <w:rPr>
                <w:rFonts w:asciiTheme="majorHAnsi" w:hAnsiTheme="majorHAnsi" w:cstheme="minorHAnsi"/>
                <w:sz w:val="24"/>
                <w:szCs w:val="24"/>
              </w:rPr>
              <w:t>Escriban en el cuadern</w:t>
            </w:r>
            <w:r w:rsidR="003E1BC0" w:rsidRPr="003E1BC0">
              <w:rPr>
                <w:rFonts w:asciiTheme="majorHAnsi" w:hAnsiTheme="majorHAnsi" w:cstheme="minorHAnsi"/>
                <w:sz w:val="24"/>
                <w:szCs w:val="24"/>
              </w:rPr>
              <w:t>o las conclusiones individuales.</w:t>
            </w:r>
          </w:p>
          <w:p w:rsidR="003E1BC0" w:rsidRPr="003E1BC0" w:rsidRDefault="003E1BC0" w:rsidP="00ED7E6F">
            <w:pPr>
              <w:pStyle w:val="Prrafodelista"/>
              <w:numPr>
                <w:ilvl w:val="0"/>
                <w:numId w:val="28"/>
              </w:numPr>
              <w:spacing w:line="360" w:lineRule="auto"/>
              <w:jc w:val="both"/>
              <w:rPr>
                <w:rFonts w:asciiTheme="majorHAnsi" w:hAnsiTheme="majorHAnsi" w:cstheme="minorHAnsi"/>
                <w:sz w:val="24"/>
                <w:szCs w:val="24"/>
              </w:rPr>
            </w:pPr>
            <w:r>
              <w:rPr>
                <w:rFonts w:asciiTheme="majorHAnsi" w:hAnsiTheme="majorHAnsi" w:cstheme="minorHAnsi"/>
                <w:sz w:val="24"/>
                <w:szCs w:val="24"/>
              </w:rPr>
              <w:t>Remarquen con color los argumentos empleados.</w:t>
            </w:r>
          </w:p>
          <w:p w:rsidR="00ED7E6F" w:rsidRPr="003E1BC0" w:rsidRDefault="00ED7E6F" w:rsidP="00ED7E6F">
            <w:pPr>
              <w:jc w:val="both"/>
              <w:rPr>
                <w:rFonts w:asciiTheme="majorHAnsi" w:hAnsiTheme="majorHAnsi" w:cs="ArialNarrow"/>
                <w:b/>
                <w:color w:val="000000"/>
                <w:sz w:val="24"/>
                <w:szCs w:val="24"/>
              </w:rPr>
            </w:pPr>
          </w:p>
          <w:p w:rsidR="00ED7E6F" w:rsidRPr="003E1BC0" w:rsidRDefault="00ED7E6F" w:rsidP="00ED7E6F">
            <w:pPr>
              <w:jc w:val="both"/>
              <w:rPr>
                <w:rFonts w:asciiTheme="majorHAnsi" w:hAnsiTheme="majorHAnsi" w:cs="ArialNarrow"/>
                <w:b/>
                <w:color w:val="000000"/>
                <w:sz w:val="24"/>
                <w:szCs w:val="24"/>
              </w:rPr>
            </w:pPr>
          </w:p>
        </w:tc>
        <w:tc>
          <w:tcPr>
            <w:tcW w:w="3544" w:type="dxa"/>
          </w:tcPr>
          <w:p w:rsidR="003E1BC0" w:rsidRPr="003E1BC0" w:rsidRDefault="003E1BC0" w:rsidP="00ED7E6F">
            <w:pPr>
              <w:jc w:val="center"/>
              <w:rPr>
                <w:rFonts w:asciiTheme="majorHAnsi" w:hAnsiTheme="majorHAnsi" w:cstheme="minorHAnsi"/>
                <w:i/>
                <w:sz w:val="24"/>
                <w:szCs w:val="24"/>
              </w:rPr>
            </w:pPr>
          </w:p>
          <w:p w:rsidR="003E1BC0" w:rsidRPr="003E1BC0" w:rsidRDefault="003E1BC0" w:rsidP="00ED7E6F">
            <w:pPr>
              <w:jc w:val="center"/>
              <w:rPr>
                <w:rFonts w:asciiTheme="majorHAnsi" w:hAnsiTheme="majorHAnsi" w:cstheme="minorHAnsi"/>
                <w:i/>
                <w:sz w:val="24"/>
                <w:szCs w:val="24"/>
              </w:rPr>
            </w:pPr>
          </w:p>
          <w:p w:rsidR="003E1BC0" w:rsidRPr="003E1BC0" w:rsidRDefault="003E1BC0" w:rsidP="00ED7E6F">
            <w:pPr>
              <w:jc w:val="center"/>
              <w:rPr>
                <w:rFonts w:asciiTheme="majorHAnsi" w:hAnsiTheme="majorHAnsi" w:cstheme="minorHAnsi"/>
                <w:i/>
                <w:sz w:val="24"/>
                <w:szCs w:val="24"/>
              </w:rPr>
            </w:pPr>
          </w:p>
          <w:p w:rsidR="003E1BC0" w:rsidRPr="003E1BC0" w:rsidRDefault="003E1BC0" w:rsidP="00ED7E6F">
            <w:pPr>
              <w:jc w:val="center"/>
              <w:rPr>
                <w:rFonts w:asciiTheme="majorHAnsi" w:hAnsiTheme="majorHAnsi" w:cstheme="minorHAnsi"/>
                <w:i/>
                <w:sz w:val="24"/>
                <w:szCs w:val="24"/>
              </w:rPr>
            </w:pPr>
            <w:r w:rsidRPr="003E1BC0">
              <w:rPr>
                <w:rFonts w:asciiTheme="majorHAnsi" w:hAnsiTheme="majorHAnsi" w:cstheme="minorHAnsi"/>
                <w:i/>
                <w:sz w:val="24"/>
                <w:szCs w:val="24"/>
              </w:rPr>
              <w:t xml:space="preserve">Análisis en clase de </w:t>
            </w:r>
            <w:r w:rsidR="00212449">
              <w:rPr>
                <w:rFonts w:asciiTheme="majorHAnsi" w:hAnsiTheme="majorHAnsi" w:cstheme="minorHAnsi"/>
                <w:i/>
                <w:sz w:val="24"/>
                <w:szCs w:val="24"/>
              </w:rPr>
              <w:t>las características de un</w:t>
            </w:r>
            <w:r w:rsidR="00212449" w:rsidRPr="003E1BC0">
              <w:rPr>
                <w:rFonts w:asciiTheme="majorHAnsi" w:hAnsiTheme="majorHAnsi" w:cstheme="minorHAnsi"/>
                <w:i/>
                <w:sz w:val="24"/>
                <w:szCs w:val="24"/>
              </w:rPr>
              <w:t xml:space="preserve"> </w:t>
            </w:r>
            <w:r w:rsidRPr="003E1BC0">
              <w:rPr>
                <w:rFonts w:asciiTheme="majorHAnsi" w:hAnsiTheme="majorHAnsi" w:cstheme="minorHAnsi"/>
                <w:i/>
                <w:sz w:val="24"/>
                <w:szCs w:val="24"/>
              </w:rPr>
              <w:t>dilema moral.</w:t>
            </w:r>
          </w:p>
          <w:p w:rsidR="003E1BC0" w:rsidRPr="003E1BC0" w:rsidRDefault="003E1BC0" w:rsidP="00ED7E6F">
            <w:pPr>
              <w:jc w:val="center"/>
              <w:rPr>
                <w:rFonts w:asciiTheme="majorHAnsi" w:hAnsiTheme="majorHAnsi" w:cstheme="minorHAnsi"/>
                <w:i/>
                <w:sz w:val="24"/>
                <w:szCs w:val="24"/>
              </w:rPr>
            </w:pPr>
          </w:p>
          <w:p w:rsidR="003E1BC0" w:rsidRPr="003E1BC0" w:rsidRDefault="003E1BC0" w:rsidP="00ED7E6F">
            <w:pPr>
              <w:jc w:val="center"/>
              <w:rPr>
                <w:rFonts w:asciiTheme="majorHAnsi" w:hAnsiTheme="majorHAnsi" w:cstheme="minorHAnsi"/>
                <w:i/>
                <w:sz w:val="24"/>
                <w:szCs w:val="24"/>
              </w:rPr>
            </w:pPr>
          </w:p>
          <w:p w:rsidR="003E1BC0" w:rsidRPr="003E1BC0" w:rsidRDefault="003E1BC0" w:rsidP="00ED7E6F">
            <w:pPr>
              <w:jc w:val="center"/>
              <w:rPr>
                <w:rFonts w:asciiTheme="majorHAnsi" w:hAnsiTheme="majorHAnsi" w:cstheme="minorHAnsi"/>
                <w:i/>
                <w:sz w:val="24"/>
                <w:szCs w:val="24"/>
              </w:rPr>
            </w:pPr>
          </w:p>
          <w:p w:rsidR="00ED7E6F" w:rsidRPr="003E1BC0" w:rsidRDefault="003E1BC0" w:rsidP="003E1BC0">
            <w:pPr>
              <w:jc w:val="center"/>
              <w:rPr>
                <w:rFonts w:asciiTheme="majorHAnsi" w:hAnsiTheme="majorHAnsi" w:cs="ArialNarrow"/>
                <w:b/>
                <w:color w:val="000000"/>
                <w:sz w:val="24"/>
                <w:szCs w:val="24"/>
              </w:rPr>
            </w:pPr>
            <w:r w:rsidRPr="003E1BC0">
              <w:rPr>
                <w:rFonts w:asciiTheme="majorHAnsi" w:hAnsiTheme="majorHAnsi" w:cstheme="minorHAnsi"/>
                <w:i/>
                <w:sz w:val="24"/>
                <w:szCs w:val="24"/>
              </w:rPr>
              <w:t xml:space="preserve">  Explicación de un modelo para armar argumentaciones escritas</w:t>
            </w:r>
            <w:r w:rsidRPr="003E1BC0">
              <w:rPr>
                <w:rFonts w:asciiTheme="majorHAnsi" w:hAnsiTheme="majorHAnsi" w:cstheme="minorHAnsi"/>
                <w:sz w:val="24"/>
                <w:szCs w:val="24"/>
              </w:rPr>
              <w:t>.</w:t>
            </w:r>
          </w:p>
        </w:tc>
      </w:tr>
    </w:tbl>
    <w:p w:rsidR="00862E75" w:rsidRPr="00212449" w:rsidRDefault="00212449" w:rsidP="00212449">
      <w:pPr>
        <w:spacing w:line="360" w:lineRule="auto"/>
        <w:jc w:val="center"/>
        <w:rPr>
          <w:rFonts w:asciiTheme="majorHAnsi" w:hAnsiTheme="majorHAnsi"/>
          <w:sz w:val="24"/>
          <w:szCs w:val="24"/>
          <w:u w:val="single"/>
        </w:rPr>
      </w:pPr>
      <w:r w:rsidRPr="00212449">
        <w:rPr>
          <w:rFonts w:asciiTheme="majorHAnsi" w:hAnsiTheme="majorHAnsi"/>
          <w:sz w:val="24"/>
          <w:szCs w:val="24"/>
          <w:u w:val="single"/>
        </w:rPr>
        <w:t>Opción B</w:t>
      </w:r>
    </w:p>
    <w:tbl>
      <w:tblPr>
        <w:tblStyle w:val="Tablaconcuadrcula"/>
        <w:tblW w:w="0" w:type="auto"/>
        <w:tblLook w:val="04A0" w:firstRow="1" w:lastRow="0" w:firstColumn="1" w:lastColumn="0" w:noHBand="0" w:noVBand="1"/>
      </w:tblPr>
      <w:tblGrid>
        <w:gridCol w:w="6629"/>
        <w:gridCol w:w="3544"/>
      </w:tblGrid>
      <w:tr w:rsidR="00212449" w:rsidRPr="003E1BC0" w:rsidTr="00212449">
        <w:tc>
          <w:tcPr>
            <w:tcW w:w="10173" w:type="dxa"/>
            <w:gridSpan w:val="2"/>
            <w:shd w:val="clear" w:color="auto" w:fill="92D050"/>
          </w:tcPr>
          <w:p w:rsidR="00212449" w:rsidRPr="003E1BC0" w:rsidRDefault="00212449" w:rsidP="00A82B13">
            <w:pPr>
              <w:jc w:val="center"/>
              <w:rPr>
                <w:rFonts w:asciiTheme="majorHAnsi" w:hAnsiTheme="majorHAnsi"/>
                <w:sz w:val="24"/>
                <w:szCs w:val="24"/>
              </w:rPr>
            </w:pPr>
            <w:r w:rsidRPr="003E1BC0">
              <w:rPr>
                <w:rFonts w:asciiTheme="majorHAnsi" w:hAnsiTheme="majorHAnsi"/>
                <w:b/>
                <w:bCs/>
                <w:sz w:val="24"/>
                <w:szCs w:val="24"/>
              </w:rPr>
              <w:t>Actividades Secuenciadas (6°)</w:t>
            </w:r>
          </w:p>
        </w:tc>
      </w:tr>
      <w:tr w:rsidR="00212449" w:rsidRPr="003E1BC0" w:rsidTr="00A82B13">
        <w:tc>
          <w:tcPr>
            <w:tcW w:w="6629" w:type="dxa"/>
          </w:tcPr>
          <w:p w:rsidR="00212449" w:rsidRPr="003E1BC0" w:rsidRDefault="00212449" w:rsidP="00A82B13">
            <w:pPr>
              <w:jc w:val="center"/>
              <w:rPr>
                <w:rFonts w:asciiTheme="majorHAnsi" w:hAnsiTheme="majorHAnsi" w:cs="ArialNarrow"/>
                <w:b/>
                <w:color w:val="000000"/>
                <w:sz w:val="24"/>
                <w:szCs w:val="24"/>
              </w:rPr>
            </w:pPr>
            <w:r w:rsidRPr="003E1BC0">
              <w:rPr>
                <w:rFonts w:asciiTheme="majorHAnsi" w:hAnsiTheme="majorHAnsi" w:cs="ArialNarrow"/>
                <w:b/>
                <w:color w:val="000000"/>
                <w:sz w:val="24"/>
                <w:szCs w:val="24"/>
              </w:rPr>
              <w:t>Experiencias de Aprendizaje</w:t>
            </w:r>
          </w:p>
        </w:tc>
        <w:tc>
          <w:tcPr>
            <w:tcW w:w="3544" w:type="dxa"/>
          </w:tcPr>
          <w:p w:rsidR="00212449" w:rsidRPr="003E1BC0" w:rsidRDefault="00212449" w:rsidP="00A82B13">
            <w:pPr>
              <w:jc w:val="center"/>
              <w:rPr>
                <w:rFonts w:asciiTheme="majorHAnsi" w:hAnsiTheme="majorHAnsi" w:cs="ArialNarrow"/>
                <w:b/>
                <w:color w:val="000000"/>
                <w:sz w:val="24"/>
                <w:szCs w:val="24"/>
              </w:rPr>
            </w:pPr>
            <w:r w:rsidRPr="003E1BC0">
              <w:rPr>
                <w:rFonts w:asciiTheme="majorHAnsi" w:hAnsiTheme="majorHAnsi" w:cs="ArialNarrow"/>
                <w:b/>
                <w:color w:val="000000"/>
                <w:sz w:val="24"/>
                <w:szCs w:val="24"/>
              </w:rPr>
              <w:t>Intervenciones docentes</w:t>
            </w:r>
          </w:p>
        </w:tc>
      </w:tr>
      <w:tr w:rsidR="00212449" w:rsidRPr="003E1BC0" w:rsidTr="00A82B13">
        <w:tc>
          <w:tcPr>
            <w:tcW w:w="6629" w:type="dxa"/>
          </w:tcPr>
          <w:p w:rsidR="00212449" w:rsidRPr="003E1BC0" w:rsidRDefault="00212449" w:rsidP="00A82B13">
            <w:pPr>
              <w:jc w:val="both"/>
              <w:rPr>
                <w:rFonts w:asciiTheme="majorHAnsi" w:hAnsiTheme="majorHAnsi" w:cs="ArialNarrow"/>
                <w:b/>
                <w:color w:val="000000"/>
                <w:sz w:val="24"/>
                <w:szCs w:val="24"/>
              </w:rPr>
            </w:pPr>
          </w:p>
          <w:p w:rsidR="00212449" w:rsidRPr="003E1BC0" w:rsidRDefault="00212449" w:rsidP="00212449">
            <w:pPr>
              <w:pStyle w:val="Prrafodelista"/>
              <w:numPr>
                <w:ilvl w:val="0"/>
                <w:numId w:val="28"/>
              </w:numPr>
              <w:spacing w:line="360" w:lineRule="auto"/>
              <w:jc w:val="both"/>
              <w:rPr>
                <w:rFonts w:asciiTheme="majorHAnsi" w:hAnsiTheme="majorHAnsi" w:cstheme="minorHAnsi"/>
                <w:sz w:val="24"/>
                <w:szCs w:val="24"/>
              </w:rPr>
            </w:pPr>
            <w:r>
              <w:rPr>
                <w:rFonts w:asciiTheme="majorHAnsi" w:hAnsiTheme="majorHAnsi" w:cstheme="minorHAnsi"/>
                <w:sz w:val="24"/>
                <w:szCs w:val="24"/>
              </w:rPr>
              <w:t>Analizar</w:t>
            </w:r>
            <w:r w:rsidRPr="003E1BC0">
              <w:rPr>
                <w:rFonts w:asciiTheme="majorHAnsi" w:hAnsiTheme="majorHAnsi" w:cstheme="minorHAnsi"/>
                <w:sz w:val="24"/>
                <w:szCs w:val="24"/>
              </w:rPr>
              <w:t xml:space="preserve"> en grupo el </w:t>
            </w:r>
            <w:r>
              <w:rPr>
                <w:rFonts w:asciiTheme="majorHAnsi" w:hAnsiTheme="majorHAnsi" w:cstheme="minorHAnsi"/>
                <w:sz w:val="24"/>
                <w:szCs w:val="24"/>
              </w:rPr>
              <w:t xml:space="preserve"> </w:t>
            </w:r>
            <w:r w:rsidRPr="003E1BC0">
              <w:rPr>
                <w:rFonts w:asciiTheme="majorHAnsi" w:hAnsiTheme="majorHAnsi" w:cstheme="minorHAnsi"/>
                <w:sz w:val="24"/>
                <w:szCs w:val="24"/>
              </w:rPr>
              <w:t>dilema</w:t>
            </w:r>
            <w:r>
              <w:rPr>
                <w:rFonts w:asciiTheme="majorHAnsi" w:hAnsiTheme="majorHAnsi" w:cstheme="minorHAnsi"/>
                <w:sz w:val="24"/>
                <w:szCs w:val="24"/>
              </w:rPr>
              <w:t xml:space="preserve"> </w:t>
            </w:r>
            <w:r w:rsidRPr="003E1BC0">
              <w:rPr>
                <w:rFonts w:asciiTheme="majorHAnsi" w:hAnsiTheme="majorHAnsi" w:cstheme="minorHAnsi"/>
                <w:sz w:val="24"/>
                <w:szCs w:val="24"/>
              </w:rPr>
              <w:t xml:space="preserve"> a partir de las siguientes preguntas:</w:t>
            </w:r>
          </w:p>
          <w:p w:rsidR="00212449" w:rsidRPr="003E1BC0" w:rsidRDefault="00212449" w:rsidP="00A82B13">
            <w:pPr>
              <w:pStyle w:val="Prrafodelista"/>
              <w:numPr>
                <w:ilvl w:val="0"/>
                <w:numId w:val="29"/>
              </w:numPr>
              <w:spacing w:line="360" w:lineRule="auto"/>
              <w:jc w:val="both"/>
              <w:rPr>
                <w:rFonts w:asciiTheme="majorHAnsi" w:hAnsiTheme="majorHAnsi" w:cstheme="minorHAnsi"/>
                <w:sz w:val="24"/>
                <w:szCs w:val="24"/>
              </w:rPr>
            </w:pPr>
            <w:r w:rsidRPr="003E1BC0">
              <w:rPr>
                <w:rFonts w:asciiTheme="majorHAnsi" w:hAnsiTheme="majorHAnsi" w:cstheme="minorHAnsi"/>
                <w:sz w:val="24"/>
                <w:szCs w:val="24"/>
              </w:rPr>
              <w:t>¿Qué debería hacer X?, ¿por qué?</w:t>
            </w:r>
          </w:p>
          <w:p w:rsidR="00212449" w:rsidRPr="003E1BC0" w:rsidRDefault="00212449" w:rsidP="00A82B13">
            <w:pPr>
              <w:pStyle w:val="Prrafodelista"/>
              <w:numPr>
                <w:ilvl w:val="0"/>
                <w:numId w:val="29"/>
              </w:numPr>
              <w:spacing w:line="360" w:lineRule="auto"/>
              <w:jc w:val="both"/>
              <w:rPr>
                <w:rFonts w:asciiTheme="majorHAnsi" w:hAnsiTheme="majorHAnsi" w:cstheme="minorHAnsi"/>
                <w:sz w:val="24"/>
                <w:szCs w:val="24"/>
              </w:rPr>
            </w:pPr>
            <w:r w:rsidRPr="003E1BC0">
              <w:rPr>
                <w:rFonts w:asciiTheme="majorHAnsi" w:hAnsiTheme="majorHAnsi" w:cstheme="minorHAnsi"/>
                <w:sz w:val="24"/>
                <w:szCs w:val="24"/>
              </w:rPr>
              <w:t>¿Qué harías tú en el lugar de X?, ¿por qué?</w:t>
            </w:r>
          </w:p>
          <w:p w:rsidR="00212449" w:rsidRDefault="00212449" w:rsidP="00A82B13">
            <w:pPr>
              <w:pStyle w:val="Prrafodelista"/>
              <w:numPr>
                <w:ilvl w:val="0"/>
                <w:numId w:val="28"/>
              </w:numPr>
              <w:spacing w:line="360" w:lineRule="auto"/>
              <w:jc w:val="both"/>
              <w:rPr>
                <w:rFonts w:asciiTheme="majorHAnsi" w:hAnsiTheme="majorHAnsi" w:cstheme="minorHAnsi"/>
                <w:sz w:val="24"/>
                <w:szCs w:val="24"/>
              </w:rPr>
            </w:pPr>
            <w:r w:rsidRPr="003E1BC0">
              <w:rPr>
                <w:rFonts w:asciiTheme="majorHAnsi" w:hAnsiTheme="majorHAnsi" w:cstheme="minorHAnsi"/>
                <w:sz w:val="24"/>
                <w:szCs w:val="24"/>
              </w:rPr>
              <w:lastRenderedPageBreak/>
              <w:t>Escrib</w:t>
            </w:r>
            <w:r>
              <w:rPr>
                <w:rFonts w:asciiTheme="majorHAnsi" w:hAnsiTheme="majorHAnsi" w:cstheme="minorHAnsi"/>
                <w:sz w:val="24"/>
                <w:szCs w:val="24"/>
              </w:rPr>
              <w:t xml:space="preserve">ir </w:t>
            </w:r>
            <w:r w:rsidRPr="003E1BC0">
              <w:rPr>
                <w:rFonts w:asciiTheme="majorHAnsi" w:hAnsiTheme="majorHAnsi" w:cstheme="minorHAnsi"/>
                <w:sz w:val="24"/>
                <w:szCs w:val="24"/>
              </w:rPr>
              <w:t>en el cuaderno las conclusiones individuales.</w:t>
            </w:r>
          </w:p>
          <w:p w:rsidR="00212449" w:rsidRPr="003E1BC0" w:rsidRDefault="00212449" w:rsidP="00A82B13">
            <w:pPr>
              <w:pStyle w:val="Prrafodelista"/>
              <w:numPr>
                <w:ilvl w:val="0"/>
                <w:numId w:val="28"/>
              </w:numPr>
              <w:spacing w:line="360" w:lineRule="auto"/>
              <w:jc w:val="both"/>
              <w:rPr>
                <w:rFonts w:asciiTheme="majorHAnsi" w:hAnsiTheme="majorHAnsi" w:cstheme="minorHAnsi"/>
                <w:sz w:val="24"/>
                <w:szCs w:val="24"/>
              </w:rPr>
            </w:pPr>
            <w:r>
              <w:rPr>
                <w:rFonts w:asciiTheme="majorHAnsi" w:hAnsiTheme="majorHAnsi" w:cstheme="minorHAnsi"/>
                <w:sz w:val="24"/>
                <w:szCs w:val="24"/>
              </w:rPr>
              <w:t>Remarcar con color los argumentos empleados.</w:t>
            </w:r>
          </w:p>
          <w:p w:rsidR="00212449" w:rsidRPr="003E1BC0" w:rsidRDefault="00212449" w:rsidP="00A82B13">
            <w:pPr>
              <w:jc w:val="both"/>
              <w:rPr>
                <w:rFonts w:asciiTheme="majorHAnsi" w:hAnsiTheme="majorHAnsi" w:cs="ArialNarrow"/>
                <w:b/>
                <w:color w:val="000000"/>
                <w:sz w:val="24"/>
                <w:szCs w:val="24"/>
              </w:rPr>
            </w:pPr>
          </w:p>
          <w:p w:rsidR="00212449" w:rsidRPr="003E1BC0" w:rsidRDefault="00212449" w:rsidP="00A82B13">
            <w:pPr>
              <w:jc w:val="both"/>
              <w:rPr>
                <w:rFonts w:asciiTheme="majorHAnsi" w:hAnsiTheme="majorHAnsi" w:cs="ArialNarrow"/>
                <w:b/>
                <w:color w:val="000000"/>
                <w:sz w:val="24"/>
                <w:szCs w:val="24"/>
              </w:rPr>
            </w:pPr>
          </w:p>
        </w:tc>
        <w:tc>
          <w:tcPr>
            <w:tcW w:w="3544" w:type="dxa"/>
          </w:tcPr>
          <w:p w:rsidR="00212449" w:rsidRPr="003E1BC0" w:rsidRDefault="00212449" w:rsidP="00A82B13">
            <w:pPr>
              <w:jc w:val="center"/>
              <w:rPr>
                <w:rFonts w:asciiTheme="majorHAnsi" w:hAnsiTheme="majorHAnsi" w:cstheme="minorHAnsi"/>
                <w:i/>
                <w:sz w:val="24"/>
                <w:szCs w:val="24"/>
              </w:rPr>
            </w:pPr>
          </w:p>
          <w:p w:rsidR="00212449" w:rsidRPr="003E1BC0" w:rsidRDefault="00212449" w:rsidP="00A82B13">
            <w:pPr>
              <w:jc w:val="center"/>
              <w:rPr>
                <w:rFonts w:asciiTheme="majorHAnsi" w:hAnsiTheme="majorHAnsi" w:cstheme="minorHAnsi"/>
                <w:i/>
                <w:sz w:val="24"/>
                <w:szCs w:val="24"/>
              </w:rPr>
            </w:pPr>
          </w:p>
          <w:p w:rsidR="00212449" w:rsidRPr="003E1BC0" w:rsidRDefault="00212449" w:rsidP="00A82B13">
            <w:pPr>
              <w:jc w:val="center"/>
              <w:rPr>
                <w:rFonts w:asciiTheme="majorHAnsi" w:hAnsiTheme="majorHAnsi" w:cstheme="minorHAnsi"/>
                <w:i/>
                <w:sz w:val="24"/>
                <w:szCs w:val="24"/>
              </w:rPr>
            </w:pPr>
          </w:p>
          <w:p w:rsidR="00212449" w:rsidRPr="003E1BC0" w:rsidRDefault="00212449" w:rsidP="00A82B13">
            <w:pPr>
              <w:jc w:val="center"/>
              <w:rPr>
                <w:rFonts w:asciiTheme="majorHAnsi" w:hAnsiTheme="majorHAnsi" w:cstheme="minorHAnsi"/>
                <w:i/>
                <w:sz w:val="24"/>
                <w:szCs w:val="24"/>
              </w:rPr>
            </w:pPr>
            <w:r w:rsidRPr="003E1BC0">
              <w:rPr>
                <w:rFonts w:asciiTheme="majorHAnsi" w:hAnsiTheme="majorHAnsi" w:cstheme="minorHAnsi"/>
                <w:i/>
                <w:sz w:val="24"/>
                <w:szCs w:val="24"/>
              </w:rPr>
              <w:t>Análisis en clase de</w:t>
            </w:r>
            <w:r>
              <w:rPr>
                <w:rFonts w:asciiTheme="majorHAnsi" w:hAnsiTheme="majorHAnsi" w:cstheme="minorHAnsi"/>
                <w:i/>
                <w:sz w:val="24"/>
                <w:szCs w:val="24"/>
              </w:rPr>
              <w:t xml:space="preserve"> las características de un </w:t>
            </w:r>
            <w:r w:rsidRPr="003E1BC0">
              <w:rPr>
                <w:rFonts w:asciiTheme="majorHAnsi" w:hAnsiTheme="majorHAnsi" w:cstheme="minorHAnsi"/>
                <w:i/>
                <w:sz w:val="24"/>
                <w:szCs w:val="24"/>
              </w:rPr>
              <w:t xml:space="preserve"> dilema moral.</w:t>
            </w:r>
          </w:p>
          <w:p w:rsidR="00212449" w:rsidRPr="003E1BC0" w:rsidRDefault="00212449" w:rsidP="00A82B13">
            <w:pPr>
              <w:jc w:val="center"/>
              <w:rPr>
                <w:rFonts w:asciiTheme="majorHAnsi" w:hAnsiTheme="majorHAnsi" w:cstheme="minorHAnsi"/>
                <w:i/>
                <w:sz w:val="24"/>
                <w:szCs w:val="24"/>
              </w:rPr>
            </w:pPr>
          </w:p>
          <w:p w:rsidR="00212449" w:rsidRPr="003E1BC0" w:rsidRDefault="00212449" w:rsidP="00A82B13">
            <w:pPr>
              <w:jc w:val="center"/>
              <w:rPr>
                <w:rFonts w:asciiTheme="majorHAnsi" w:hAnsiTheme="majorHAnsi" w:cstheme="minorHAnsi"/>
                <w:i/>
                <w:sz w:val="24"/>
                <w:szCs w:val="24"/>
              </w:rPr>
            </w:pPr>
          </w:p>
          <w:p w:rsidR="00212449" w:rsidRPr="003E1BC0" w:rsidRDefault="00212449" w:rsidP="00A82B13">
            <w:pPr>
              <w:jc w:val="center"/>
              <w:rPr>
                <w:rFonts w:asciiTheme="majorHAnsi" w:hAnsiTheme="majorHAnsi" w:cstheme="minorHAnsi"/>
                <w:i/>
                <w:sz w:val="24"/>
                <w:szCs w:val="24"/>
              </w:rPr>
            </w:pPr>
          </w:p>
          <w:p w:rsidR="00212449" w:rsidRPr="003E1BC0" w:rsidRDefault="00212449" w:rsidP="00A82B13">
            <w:pPr>
              <w:jc w:val="center"/>
              <w:rPr>
                <w:rFonts w:asciiTheme="majorHAnsi" w:hAnsiTheme="majorHAnsi" w:cs="ArialNarrow"/>
                <w:b/>
                <w:color w:val="000000"/>
                <w:sz w:val="24"/>
                <w:szCs w:val="24"/>
              </w:rPr>
            </w:pPr>
            <w:r w:rsidRPr="003E1BC0">
              <w:rPr>
                <w:rFonts w:asciiTheme="majorHAnsi" w:hAnsiTheme="majorHAnsi" w:cstheme="minorHAnsi"/>
                <w:i/>
                <w:sz w:val="24"/>
                <w:szCs w:val="24"/>
              </w:rPr>
              <w:t xml:space="preserve">  Explicación de un modelo para armar argumentaciones escritas</w:t>
            </w:r>
            <w:r w:rsidRPr="003E1BC0">
              <w:rPr>
                <w:rFonts w:asciiTheme="majorHAnsi" w:hAnsiTheme="majorHAnsi" w:cstheme="minorHAnsi"/>
                <w:sz w:val="24"/>
                <w:szCs w:val="24"/>
              </w:rPr>
              <w:t>.</w:t>
            </w:r>
          </w:p>
        </w:tc>
      </w:tr>
    </w:tbl>
    <w:p w:rsidR="00862E75" w:rsidRDefault="00862E75" w:rsidP="00A220F4">
      <w:pPr>
        <w:spacing w:line="360" w:lineRule="auto"/>
        <w:jc w:val="both"/>
        <w:rPr>
          <w:rFonts w:asciiTheme="majorHAnsi" w:hAnsiTheme="majorHAnsi"/>
          <w:sz w:val="24"/>
          <w:szCs w:val="24"/>
        </w:rPr>
      </w:pPr>
    </w:p>
    <w:p w:rsidR="00ED7E6F" w:rsidRDefault="00212449" w:rsidP="00A220F4">
      <w:pPr>
        <w:spacing w:line="360" w:lineRule="auto"/>
        <w:jc w:val="both"/>
        <w:rPr>
          <w:rFonts w:asciiTheme="majorHAnsi" w:hAnsiTheme="majorHAnsi"/>
          <w:sz w:val="24"/>
          <w:szCs w:val="24"/>
        </w:rPr>
      </w:pPr>
      <w:r>
        <w:rPr>
          <w:rFonts w:asciiTheme="majorHAnsi" w:hAnsiTheme="majorHAnsi"/>
          <w:sz w:val="24"/>
          <w:szCs w:val="24"/>
        </w:rPr>
        <w:t xml:space="preserve"> </w:t>
      </w:r>
      <w:r>
        <w:rPr>
          <w:rFonts w:asciiTheme="majorHAnsi" w:hAnsiTheme="majorHAnsi"/>
          <w:sz w:val="24"/>
          <w:szCs w:val="24"/>
        </w:rPr>
        <w:tab/>
        <w:t>En</w:t>
      </w:r>
      <w:r w:rsidR="00A82B13">
        <w:rPr>
          <w:rFonts w:asciiTheme="majorHAnsi" w:hAnsiTheme="majorHAnsi"/>
          <w:sz w:val="24"/>
          <w:szCs w:val="24"/>
        </w:rPr>
        <w:t xml:space="preserve"> </w:t>
      </w:r>
      <w:r>
        <w:rPr>
          <w:rFonts w:asciiTheme="majorHAnsi" w:hAnsiTheme="majorHAnsi"/>
          <w:sz w:val="24"/>
          <w:szCs w:val="24"/>
        </w:rPr>
        <w:t>los dos caso</w:t>
      </w:r>
      <w:r w:rsidR="00A82B13">
        <w:rPr>
          <w:rFonts w:asciiTheme="majorHAnsi" w:hAnsiTheme="majorHAnsi"/>
          <w:sz w:val="24"/>
          <w:szCs w:val="24"/>
        </w:rPr>
        <w:t>s,</w:t>
      </w:r>
      <w:r>
        <w:rPr>
          <w:rFonts w:asciiTheme="majorHAnsi" w:hAnsiTheme="majorHAnsi"/>
          <w:sz w:val="24"/>
          <w:szCs w:val="24"/>
        </w:rPr>
        <w:t xml:space="preserve"> el </w:t>
      </w:r>
      <w:r w:rsidR="00A82B13">
        <w:rPr>
          <w:rFonts w:asciiTheme="majorHAnsi" w:hAnsiTheme="majorHAnsi"/>
          <w:sz w:val="24"/>
          <w:szCs w:val="24"/>
        </w:rPr>
        <w:t xml:space="preserve">diseño de las actividades secuenciadas ayudan l docente a desarrollar las intervenciones con una guía segura, permiten al equipo directivo y supervisivo comprender las intenciones educativas que subyacen en la propuesta, a la vez que hacen visibles las estrategias de aprendizaje empleadas. En las actividades descriptas  (un recorte de una secuencia didáctica de cinco clases) se evidencia que el abordaje del dilema moral y el modelo de armado de argumentaciones, contribuye  al desarrollo de la capacidad de </w:t>
      </w:r>
      <w:r w:rsidR="00A82B13" w:rsidRPr="003E1BC0">
        <w:rPr>
          <w:rFonts w:asciiTheme="majorHAnsi" w:hAnsiTheme="majorHAnsi"/>
          <w:b/>
          <w:i/>
          <w:sz w:val="24"/>
          <w:szCs w:val="24"/>
        </w:rPr>
        <w:t>uso   del diálogo argumentativo en la resolución de situaciones conflictivas</w:t>
      </w:r>
      <w:r w:rsidR="00A82B13">
        <w:rPr>
          <w:rFonts w:asciiTheme="majorHAnsi" w:hAnsiTheme="majorHAnsi"/>
          <w:sz w:val="24"/>
          <w:szCs w:val="24"/>
        </w:rPr>
        <w:t xml:space="preserve"> , y por ende, a la capacidad de comunicación y resolución de problemas, pensamiento crítico , entre otras.</w:t>
      </w:r>
    </w:p>
    <w:p w:rsidR="00ED7E6F" w:rsidRDefault="00ED7E6F" w:rsidP="00A220F4">
      <w:pPr>
        <w:spacing w:line="360" w:lineRule="auto"/>
        <w:jc w:val="both"/>
        <w:rPr>
          <w:rFonts w:asciiTheme="majorHAnsi" w:hAnsiTheme="majorHAnsi"/>
          <w:sz w:val="24"/>
          <w:szCs w:val="24"/>
        </w:rPr>
      </w:pPr>
    </w:p>
    <w:p w:rsidR="00A220F4" w:rsidRPr="00595E63" w:rsidRDefault="002A48EF" w:rsidP="00A220F4">
      <w:pPr>
        <w:spacing w:line="360" w:lineRule="auto"/>
        <w:jc w:val="both"/>
        <w:rPr>
          <w:rFonts w:asciiTheme="majorHAnsi" w:hAnsiTheme="majorHAnsi"/>
          <w:sz w:val="24"/>
          <w:szCs w:val="24"/>
        </w:rPr>
      </w:pPr>
      <w:r w:rsidRPr="00041518">
        <w:rPr>
          <w:rFonts w:asciiTheme="majorHAnsi" w:hAnsiTheme="majorHAnsi"/>
          <w:sz w:val="24"/>
          <w:szCs w:val="24"/>
        </w:rPr>
        <w:t>En</w:t>
      </w:r>
      <w:r w:rsidR="00A220F4" w:rsidRPr="00041518">
        <w:rPr>
          <w:rFonts w:asciiTheme="majorHAnsi" w:hAnsiTheme="majorHAnsi"/>
          <w:sz w:val="24"/>
          <w:szCs w:val="24"/>
        </w:rPr>
        <w:t xml:space="preserve"> </w:t>
      </w:r>
      <w:r w:rsidRPr="00041518">
        <w:rPr>
          <w:rFonts w:asciiTheme="majorHAnsi" w:hAnsiTheme="majorHAnsi"/>
          <w:sz w:val="24"/>
          <w:szCs w:val="24"/>
        </w:rPr>
        <w:t>el</w:t>
      </w:r>
      <w:r w:rsidR="00A220F4" w:rsidRPr="00041518">
        <w:rPr>
          <w:rFonts w:asciiTheme="majorHAnsi" w:hAnsiTheme="majorHAnsi"/>
          <w:sz w:val="24"/>
          <w:szCs w:val="24"/>
        </w:rPr>
        <w:t xml:space="preserve"> presente documento forma parte de una serie de materiales que surgen de la necesidad de brindar a cada </w:t>
      </w:r>
      <w:r w:rsidR="00A220F4" w:rsidRPr="00595E63">
        <w:rPr>
          <w:rFonts w:asciiTheme="majorHAnsi" w:hAnsiTheme="majorHAnsi"/>
          <w:sz w:val="24"/>
          <w:szCs w:val="24"/>
        </w:rPr>
        <w:t>docente de educación primaria  distintas herramientas de apoyo para la Planificación Didáctica y  la mejora de la calidad de los aprendizajes.</w:t>
      </w:r>
    </w:p>
    <w:p w:rsidR="00A220F4" w:rsidRPr="00E52507" w:rsidRDefault="00A82B13" w:rsidP="00E52507">
      <w:pPr>
        <w:spacing w:line="360" w:lineRule="auto"/>
        <w:ind w:firstLine="708"/>
        <w:jc w:val="both"/>
        <w:rPr>
          <w:rFonts w:asciiTheme="majorHAnsi" w:hAnsiTheme="majorHAnsi"/>
          <w:sz w:val="24"/>
          <w:szCs w:val="24"/>
        </w:rPr>
      </w:pPr>
      <w:r>
        <w:rPr>
          <w:rFonts w:asciiTheme="majorHAnsi" w:hAnsiTheme="majorHAnsi"/>
          <w:sz w:val="24"/>
          <w:szCs w:val="24"/>
        </w:rPr>
        <w:t xml:space="preserve"> De esta manera, </w:t>
      </w:r>
      <w:r w:rsidR="00E52507">
        <w:rPr>
          <w:rFonts w:asciiTheme="majorHAnsi" w:hAnsiTheme="majorHAnsi"/>
          <w:sz w:val="24"/>
          <w:szCs w:val="24"/>
        </w:rPr>
        <w:t xml:space="preserve">la secuencia didáctica ( una propuesta </w:t>
      </w:r>
      <w:r>
        <w:rPr>
          <w:rFonts w:asciiTheme="majorHAnsi" w:hAnsiTheme="majorHAnsi"/>
          <w:sz w:val="24"/>
          <w:szCs w:val="24"/>
        </w:rPr>
        <w:t>organizad</w:t>
      </w:r>
      <w:r w:rsidR="00E52507">
        <w:rPr>
          <w:rFonts w:asciiTheme="majorHAnsi" w:hAnsiTheme="majorHAnsi"/>
          <w:sz w:val="24"/>
          <w:szCs w:val="24"/>
        </w:rPr>
        <w:t>a</w:t>
      </w:r>
      <w:r>
        <w:rPr>
          <w:rFonts w:asciiTheme="majorHAnsi" w:hAnsiTheme="majorHAnsi"/>
          <w:sz w:val="24"/>
          <w:szCs w:val="24"/>
        </w:rPr>
        <w:t xml:space="preserve">, </w:t>
      </w:r>
      <w:r w:rsidR="00E52507">
        <w:rPr>
          <w:rFonts w:asciiTheme="majorHAnsi" w:hAnsiTheme="majorHAnsi"/>
          <w:sz w:val="24"/>
          <w:szCs w:val="24"/>
        </w:rPr>
        <w:t>a</w:t>
      </w:r>
      <w:r>
        <w:rPr>
          <w:rFonts w:asciiTheme="majorHAnsi" w:hAnsiTheme="majorHAnsi"/>
          <w:sz w:val="24"/>
          <w:szCs w:val="24"/>
        </w:rPr>
        <w:t>rticulad</w:t>
      </w:r>
      <w:r w:rsidR="00E52507">
        <w:rPr>
          <w:rFonts w:asciiTheme="majorHAnsi" w:hAnsiTheme="majorHAnsi"/>
          <w:sz w:val="24"/>
          <w:szCs w:val="24"/>
        </w:rPr>
        <w:t>a y coherente</w:t>
      </w:r>
      <w:r>
        <w:rPr>
          <w:rFonts w:asciiTheme="majorHAnsi" w:hAnsiTheme="majorHAnsi"/>
          <w:sz w:val="24"/>
          <w:szCs w:val="24"/>
        </w:rPr>
        <w:t xml:space="preserve"> </w:t>
      </w:r>
      <w:r w:rsidR="00E52507">
        <w:rPr>
          <w:rFonts w:asciiTheme="majorHAnsi" w:hAnsiTheme="majorHAnsi"/>
          <w:sz w:val="24"/>
          <w:szCs w:val="24"/>
        </w:rPr>
        <w:t xml:space="preserve"> </w:t>
      </w:r>
      <w:r>
        <w:rPr>
          <w:rFonts w:asciiTheme="majorHAnsi" w:hAnsiTheme="majorHAnsi"/>
          <w:sz w:val="24"/>
          <w:szCs w:val="24"/>
        </w:rPr>
        <w:t>a partir de una unidad de sentido</w:t>
      </w:r>
      <w:r w:rsidR="00E52507">
        <w:rPr>
          <w:rFonts w:asciiTheme="majorHAnsi" w:hAnsiTheme="majorHAnsi"/>
          <w:sz w:val="24"/>
          <w:szCs w:val="24"/>
        </w:rPr>
        <w:t>) contribuye a  generar aprendizajes prioritarios propios del siglo XXI, en la medida en que se acerca a</w:t>
      </w:r>
      <w:r w:rsidR="00A220F4" w:rsidRPr="00736412">
        <w:rPr>
          <w:rFonts w:asciiTheme="majorHAnsi" w:hAnsiTheme="majorHAnsi"/>
          <w:i/>
          <w:sz w:val="24"/>
          <w:szCs w:val="24"/>
        </w:rPr>
        <w:t xml:space="preserve"> los intereses reales de los estudiantes, de sus estilos de aprendizajes, </w:t>
      </w:r>
      <w:r w:rsidR="00E52507">
        <w:rPr>
          <w:rFonts w:asciiTheme="majorHAnsi" w:hAnsiTheme="majorHAnsi"/>
          <w:i/>
          <w:sz w:val="24"/>
          <w:szCs w:val="24"/>
        </w:rPr>
        <w:t xml:space="preserve"> </w:t>
      </w:r>
      <w:r w:rsidR="00A220F4" w:rsidRPr="00736412">
        <w:rPr>
          <w:rFonts w:asciiTheme="majorHAnsi" w:hAnsiTheme="majorHAnsi"/>
          <w:i/>
          <w:sz w:val="24"/>
          <w:szCs w:val="24"/>
        </w:rPr>
        <w:t xml:space="preserve">  los problemas  o situaciones propias de contexto en las cuales se desenvuelven;</w:t>
      </w:r>
      <w:r w:rsidR="00E52507">
        <w:rPr>
          <w:rFonts w:asciiTheme="majorHAnsi" w:hAnsiTheme="majorHAnsi"/>
          <w:i/>
          <w:sz w:val="24"/>
          <w:szCs w:val="24"/>
        </w:rPr>
        <w:t xml:space="preserve"> y a la vez</w:t>
      </w:r>
      <w:r w:rsidR="00A220F4" w:rsidRPr="00736412">
        <w:rPr>
          <w:rFonts w:asciiTheme="majorHAnsi" w:hAnsiTheme="majorHAnsi"/>
          <w:i/>
          <w:sz w:val="24"/>
          <w:szCs w:val="24"/>
        </w:rPr>
        <w:t xml:space="preserve"> </w:t>
      </w:r>
      <w:r w:rsidR="00E52507">
        <w:rPr>
          <w:rFonts w:asciiTheme="majorHAnsi" w:hAnsiTheme="majorHAnsi"/>
          <w:i/>
          <w:sz w:val="24"/>
          <w:szCs w:val="24"/>
        </w:rPr>
        <w:t>le permite al docente</w:t>
      </w:r>
      <w:r w:rsidR="00E52507">
        <w:rPr>
          <w:rFonts w:asciiTheme="majorHAnsi" w:hAnsiTheme="majorHAnsi"/>
          <w:sz w:val="24"/>
          <w:szCs w:val="24"/>
        </w:rPr>
        <w:t xml:space="preserve"> potenciar su</w:t>
      </w:r>
      <w:r w:rsidR="00A220F4" w:rsidRPr="00E52507">
        <w:rPr>
          <w:rFonts w:asciiTheme="majorHAnsi" w:hAnsiTheme="majorHAnsi"/>
          <w:i/>
          <w:sz w:val="24"/>
          <w:szCs w:val="24"/>
        </w:rPr>
        <w:t xml:space="preserve"> autonomía </w:t>
      </w:r>
      <w:r w:rsidR="00E52507">
        <w:rPr>
          <w:rFonts w:asciiTheme="majorHAnsi" w:hAnsiTheme="majorHAnsi"/>
          <w:i/>
          <w:sz w:val="24"/>
          <w:szCs w:val="24"/>
        </w:rPr>
        <w:t xml:space="preserve"> </w:t>
      </w:r>
      <w:r w:rsidR="00A220F4" w:rsidRPr="00E52507">
        <w:rPr>
          <w:rFonts w:asciiTheme="majorHAnsi" w:hAnsiTheme="majorHAnsi"/>
          <w:i/>
          <w:sz w:val="24"/>
          <w:szCs w:val="24"/>
        </w:rPr>
        <w:t xml:space="preserve"> profesional </w:t>
      </w:r>
      <w:r w:rsidR="00E52507">
        <w:rPr>
          <w:rFonts w:asciiTheme="majorHAnsi" w:hAnsiTheme="majorHAnsi"/>
          <w:i/>
          <w:sz w:val="24"/>
          <w:szCs w:val="24"/>
        </w:rPr>
        <w:t xml:space="preserve"> </w:t>
      </w:r>
      <w:r w:rsidR="00A220F4" w:rsidRPr="00E52507">
        <w:rPr>
          <w:rFonts w:asciiTheme="majorHAnsi" w:hAnsiTheme="majorHAnsi"/>
          <w:i/>
          <w:sz w:val="24"/>
          <w:szCs w:val="24"/>
        </w:rPr>
        <w:t xml:space="preserve"> en tanto investigador-reflexivo de su propia práctica, y de los   procesos de enseñanza</w:t>
      </w:r>
      <w:r w:rsidR="00E52507">
        <w:rPr>
          <w:rFonts w:asciiTheme="majorHAnsi" w:hAnsiTheme="majorHAnsi"/>
          <w:i/>
          <w:sz w:val="24"/>
          <w:szCs w:val="24"/>
        </w:rPr>
        <w:t xml:space="preserve">. </w:t>
      </w:r>
      <w:r w:rsidR="00A220F4" w:rsidRPr="00E52507">
        <w:rPr>
          <w:rFonts w:asciiTheme="majorHAnsi" w:hAnsiTheme="majorHAnsi"/>
          <w:i/>
          <w:sz w:val="24"/>
          <w:szCs w:val="24"/>
        </w:rPr>
        <w:t xml:space="preserve"> </w:t>
      </w:r>
    </w:p>
    <w:p w:rsidR="00A220F4" w:rsidRPr="00736412" w:rsidRDefault="00E52507" w:rsidP="00A220F4">
      <w:pPr>
        <w:spacing w:line="360" w:lineRule="auto"/>
        <w:rPr>
          <w:rFonts w:asciiTheme="majorHAnsi" w:hAnsiTheme="majorHAnsi"/>
          <w:sz w:val="24"/>
          <w:szCs w:val="24"/>
        </w:rPr>
      </w:pPr>
      <w:r>
        <w:rPr>
          <w:rFonts w:asciiTheme="majorHAnsi" w:hAnsiTheme="majorHAnsi"/>
          <w:sz w:val="24"/>
          <w:szCs w:val="24"/>
        </w:rPr>
        <w:t xml:space="preserve"> </w:t>
      </w:r>
    </w:p>
    <w:p w:rsidR="00A220F4" w:rsidRPr="00736412" w:rsidRDefault="00A220F4" w:rsidP="00A220F4">
      <w:pPr>
        <w:pStyle w:val="Sinespaciado"/>
        <w:spacing w:line="360" w:lineRule="auto"/>
        <w:rPr>
          <w:rFonts w:asciiTheme="majorHAnsi" w:hAnsiTheme="majorHAnsi"/>
          <w:sz w:val="24"/>
          <w:szCs w:val="24"/>
        </w:rPr>
      </w:pPr>
      <w:r w:rsidRPr="00736412">
        <w:rPr>
          <w:rFonts w:asciiTheme="majorHAnsi" w:hAnsiTheme="majorHAnsi"/>
          <w:sz w:val="24"/>
          <w:szCs w:val="24"/>
        </w:rPr>
        <w:t>Bibliografía de referencia:</w:t>
      </w:r>
    </w:p>
    <w:p w:rsidR="00A220F4" w:rsidRPr="00E52507" w:rsidRDefault="00A220F4" w:rsidP="00E52507">
      <w:pPr>
        <w:pStyle w:val="Sinespaciado"/>
        <w:numPr>
          <w:ilvl w:val="0"/>
          <w:numId w:val="32"/>
        </w:numPr>
        <w:spacing w:line="360" w:lineRule="auto"/>
        <w:jc w:val="both"/>
        <w:rPr>
          <w:rFonts w:asciiTheme="majorHAnsi" w:hAnsiTheme="majorHAnsi"/>
        </w:rPr>
      </w:pPr>
      <w:r w:rsidRPr="00E52507">
        <w:rPr>
          <w:rFonts w:asciiTheme="majorHAnsi" w:hAnsiTheme="majorHAnsi"/>
        </w:rPr>
        <w:t xml:space="preserve">Díaz-Barriga,  Ángel (2013).  Guía  para la elaboración de una secuencia didáctica. Universidad Nacional Autónoma de México. Disponible en:      </w:t>
      </w:r>
      <w:hyperlink r:id="rId10" w:history="1">
        <w:r w:rsidRPr="00E52507">
          <w:rPr>
            <w:rStyle w:val="Hipervnculo"/>
            <w:rFonts w:asciiTheme="majorHAnsi" w:hAnsiTheme="majorHAnsi"/>
          </w:rPr>
          <w:t>http://www.setse.org.mx/ReformaEducativa/Rumbo%20a%20la%20Primera%20Evaluaci%C3%B3n/Factores%20de%20Evaluaci%C3%B3n/Pr%C3%A1ctica%20Profesional/Gu%C3%ADa-secuencias-didacticas_Angel%20D%C3%ADaz.pdf</w:t>
        </w:r>
      </w:hyperlink>
    </w:p>
    <w:p w:rsidR="00A220F4" w:rsidRPr="00E52507" w:rsidRDefault="00A220F4" w:rsidP="00E52507">
      <w:pPr>
        <w:pStyle w:val="Sinespaciado"/>
        <w:numPr>
          <w:ilvl w:val="0"/>
          <w:numId w:val="32"/>
        </w:numPr>
        <w:spacing w:line="360" w:lineRule="auto"/>
        <w:jc w:val="both"/>
        <w:rPr>
          <w:rFonts w:asciiTheme="majorHAnsi" w:hAnsiTheme="majorHAnsi"/>
        </w:rPr>
      </w:pPr>
      <w:r w:rsidRPr="00E52507">
        <w:rPr>
          <w:rFonts w:asciiTheme="majorHAnsi" w:hAnsiTheme="majorHAnsi"/>
        </w:rPr>
        <w:lastRenderedPageBreak/>
        <w:t xml:space="preserve">Orejel Domínguez, Angélica María(2016),  La secuencia didáctica en la práctica escolar. Estado de Sinaloa, México: SECRETARÍA DE EDUCACIÓN PÚBLICA Y CULTURA. Disponible en: </w:t>
      </w:r>
      <w:hyperlink r:id="rId11" w:history="1">
        <w:r w:rsidRPr="00E52507">
          <w:rPr>
            <w:rStyle w:val="Hipervnculo"/>
            <w:rFonts w:asciiTheme="majorHAnsi" w:hAnsiTheme="majorHAnsi"/>
          </w:rPr>
          <w:t>http://docente.dtesepyc.gob.mx/system/files/secuencia_didactica.pdf</w:t>
        </w:r>
      </w:hyperlink>
      <w:r w:rsidRPr="00E52507">
        <w:rPr>
          <w:rFonts w:asciiTheme="majorHAnsi" w:hAnsiTheme="majorHAnsi"/>
        </w:rPr>
        <w:t xml:space="preserve"> </w:t>
      </w:r>
    </w:p>
    <w:p w:rsidR="00A220F4" w:rsidRPr="00E52507" w:rsidRDefault="00A220F4" w:rsidP="00E52507">
      <w:pPr>
        <w:pStyle w:val="Sinespaciado"/>
        <w:numPr>
          <w:ilvl w:val="0"/>
          <w:numId w:val="32"/>
        </w:numPr>
        <w:spacing w:line="360" w:lineRule="auto"/>
        <w:jc w:val="both"/>
        <w:rPr>
          <w:rFonts w:asciiTheme="majorHAnsi" w:hAnsiTheme="majorHAnsi"/>
        </w:rPr>
      </w:pPr>
      <w:r w:rsidRPr="00E52507">
        <w:rPr>
          <w:rFonts w:asciiTheme="majorHAnsi" w:hAnsiTheme="majorHAnsi"/>
        </w:rPr>
        <w:t xml:space="preserve">Pérez Edo,  Esther (2011). Educación inclusiva y las comunidades de aprendizaje como alternativa a la escuela tradicional. España: Universidad Complutense de Madrid- Facultad de Educación. Disponible en: </w:t>
      </w:r>
      <w:hyperlink r:id="rId12" w:history="1">
        <w:r w:rsidRPr="00E52507">
          <w:rPr>
            <w:rStyle w:val="Hipervnculo"/>
            <w:rFonts w:asciiTheme="majorHAnsi" w:hAnsiTheme="majorHAnsi"/>
          </w:rPr>
          <w:t>http://eprints.ucm.es/15853/1/LA_EDUCACI%C3%93N_INCLUSIVA._TFM.pdf</w:t>
        </w:r>
      </w:hyperlink>
    </w:p>
    <w:p w:rsidR="00A220F4" w:rsidRPr="00E52507" w:rsidRDefault="00A220F4" w:rsidP="00E52507">
      <w:pPr>
        <w:pStyle w:val="Sinespaciado"/>
        <w:numPr>
          <w:ilvl w:val="0"/>
          <w:numId w:val="32"/>
        </w:numPr>
        <w:spacing w:line="360" w:lineRule="auto"/>
        <w:jc w:val="both"/>
        <w:rPr>
          <w:rFonts w:asciiTheme="majorHAnsi" w:hAnsiTheme="majorHAnsi"/>
        </w:rPr>
      </w:pPr>
      <w:r w:rsidRPr="00E52507">
        <w:rPr>
          <w:rFonts w:asciiTheme="majorHAnsi" w:hAnsiTheme="majorHAnsi"/>
        </w:rPr>
        <w:t xml:space="preserve">Anijovich, Rebeca (2010) La evaluación significativa. Buenos Aires: Paidós </w:t>
      </w:r>
    </w:p>
    <w:p w:rsidR="00A220F4" w:rsidRPr="00E52507" w:rsidRDefault="00A220F4" w:rsidP="00E52507">
      <w:pPr>
        <w:pStyle w:val="Sinespaciado"/>
        <w:numPr>
          <w:ilvl w:val="0"/>
          <w:numId w:val="32"/>
        </w:numPr>
        <w:spacing w:line="360" w:lineRule="auto"/>
        <w:jc w:val="both"/>
        <w:rPr>
          <w:rFonts w:asciiTheme="majorHAnsi" w:hAnsiTheme="majorHAnsi"/>
        </w:rPr>
      </w:pPr>
      <w:r w:rsidRPr="00E52507">
        <w:rPr>
          <w:rFonts w:asciiTheme="majorHAnsi" w:hAnsiTheme="majorHAnsi"/>
        </w:rPr>
        <w:t>Brousseau, Guy (2007) Iniciación al estudio de la teoría de las situaciones didácticas. Buenos Aires: Libros Zorzal.</w:t>
      </w:r>
    </w:p>
    <w:p w:rsidR="00A220F4" w:rsidRPr="00E52507" w:rsidRDefault="00A220F4" w:rsidP="00E52507">
      <w:pPr>
        <w:pStyle w:val="Sinespaciado"/>
        <w:numPr>
          <w:ilvl w:val="0"/>
          <w:numId w:val="32"/>
        </w:numPr>
        <w:spacing w:line="360" w:lineRule="auto"/>
        <w:jc w:val="both"/>
        <w:rPr>
          <w:rFonts w:asciiTheme="majorHAnsi" w:hAnsiTheme="majorHAnsi" w:cs="GillSans-LightItalic"/>
        </w:rPr>
      </w:pPr>
      <w:r w:rsidRPr="00E52507">
        <w:rPr>
          <w:rFonts w:asciiTheme="majorHAnsi" w:hAnsiTheme="majorHAnsi" w:cs="GillSans"/>
        </w:rPr>
        <w:t xml:space="preserve">Huber, Günter  (2007).  </w:t>
      </w:r>
      <w:r w:rsidRPr="00E52507">
        <w:rPr>
          <w:rFonts w:asciiTheme="majorHAnsi" w:hAnsiTheme="majorHAnsi"/>
          <w:bCs/>
        </w:rPr>
        <w:t xml:space="preserve">Aprendizaje activo y metodologías educativas. </w:t>
      </w:r>
      <w:r w:rsidRPr="00E52507">
        <w:rPr>
          <w:rFonts w:asciiTheme="majorHAnsi" w:hAnsiTheme="majorHAnsi" w:cs="GillSans-LightItalic"/>
        </w:rPr>
        <w:t xml:space="preserve">Alemania: Universität Tübingen. Institut für Erziehungswissenschaft.Tübingen. Disponible en: </w:t>
      </w:r>
      <w:hyperlink r:id="rId13" w:history="1">
        <w:r w:rsidRPr="00E52507">
          <w:rPr>
            <w:rStyle w:val="Hipervnculo"/>
            <w:rFonts w:asciiTheme="majorHAnsi" w:hAnsiTheme="majorHAnsi" w:cs="GillSans-LightItalic"/>
            <w:i/>
            <w:iCs/>
          </w:rPr>
          <w:t>http://reforma.fen.uchile.cl/Papers/Active%20learning%20and%20methods%20of%20teaching%20-%20Huber.pdf</w:t>
        </w:r>
      </w:hyperlink>
      <w:r w:rsidRPr="00E52507">
        <w:rPr>
          <w:rFonts w:asciiTheme="majorHAnsi" w:hAnsiTheme="majorHAnsi" w:cs="GillSans-LightItalic"/>
        </w:rPr>
        <w:t xml:space="preserve"> </w:t>
      </w:r>
    </w:p>
    <w:p w:rsidR="00A220F4" w:rsidRPr="00E52507" w:rsidRDefault="00E52507" w:rsidP="00E52507">
      <w:pPr>
        <w:pStyle w:val="Sinespaciado"/>
        <w:numPr>
          <w:ilvl w:val="0"/>
          <w:numId w:val="32"/>
        </w:numPr>
        <w:spacing w:line="360" w:lineRule="auto"/>
        <w:jc w:val="both"/>
        <w:rPr>
          <w:rFonts w:asciiTheme="majorHAnsi" w:hAnsiTheme="majorHAnsi"/>
        </w:rPr>
      </w:pPr>
      <w:r w:rsidRPr="00E52507">
        <w:rPr>
          <w:rFonts w:asciiTheme="majorHAnsi" w:hAnsiTheme="majorHAnsi"/>
        </w:rPr>
        <w:t xml:space="preserve"> </w:t>
      </w:r>
      <w:r w:rsidR="00A220F4" w:rsidRPr="00E52507">
        <w:rPr>
          <w:rFonts w:asciiTheme="majorHAnsi" w:hAnsiTheme="majorHAnsi" w:cstheme="minorHAnsi"/>
        </w:rPr>
        <w:t>Tobón, S, Pimienta, J y García, J (2010). Secuencias Didácticas: aprendizaje y evaluación por competencias. México: Pearson.</w:t>
      </w:r>
    </w:p>
    <w:p w:rsidR="00A220F4" w:rsidRPr="00E52507" w:rsidRDefault="00A220F4" w:rsidP="00E52507">
      <w:pPr>
        <w:pStyle w:val="Sinespaciado"/>
        <w:numPr>
          <w:ilvl w:val="0"/>
          <w:numId w:val="32"/>
        </w:numPr>
        <w:spacing w:line="360" w:lineRule="auto"/>
        <w:jc w:val="both"/>
        <w:rPr>
          <w:rFonts w:asciiTheme="majorHAnsi" w:hAnsiTheme="majorHAnsi"/>
        </w:rPr>
      </w:pPr>
      <w:r w:rsidRPr="00E52507">
        <w:rPr>
          <w:rFonts w:asciiTheme="majorHAnsi" w:hAnsiTheme="majorHAnsi" w:cstheme="minorHAnsi"/>
        </w:rPr>
        <w:t>Tobón, Sergio (2005). Formación basada en competencias. Pensamiento complejo, diseño curricular y didáctica. Bogotá. Ecoe Ediciones.</w:t>
      </w:r>
    </w:p>
    <w:p w:rsidR="00A220F4" w:rsidRPr="00E52507" w:rsidRDefault="00A220F4" w:rsidP="00E52507">
      <w:pPr>
        <w:pStyle w:val="Sinespaciado"/>
        <w:numPr>
          <w:ilvl w:val="0"/>
          <w:numId w:val="32"/>
        </w:numPr>
        <w:spacing w:line="360" w:lineRule="auto"/>
        <w:jc w:val="both"/>
        <w:rPr>
          <w:rFonts w:asciiTheme="majorHAnsi" w:hAnsiTheme="majorHAnsi"/>
        </w:rPr>
      </w:pPr>
      <w:r w:rsidRPr="00E52507">
        <w:rPr>
          <w:rFonts w:asciiTheme="majorHAnsi" w:hAnsiTheme="majorHAnsi" w:cstheme="minorHAnsi"/>
          <w:color w:val="000000" w:themeColor="text1"/>
        </w:rPr>
        <w:t>Marco Nacional de integración de los aprendizajes</w:t>
      </w:r>
      <w:r w:rsidRPr="00E52507">
        <w:rPr>
          <w:rFonts w:asciiTheme="majorHAnsi" w:hAnsiTheme="majorHAnsi" w:cstheme="minorHAnsi"/>
          <w:bCs/>
          <w:color w:val="000000" w:themeColor="text1"/>
        </w:rPr>
        <w:t xml:space="preserve">: </w:t>
      </w:r>
      <w:r w:rsidRPr="00E52507">
        <w:rPr>
          <w:rFonts w:asciiTheme="majorHAnsi" w:hAnsiTheme="majorHAnsi" w:cstheme="minorHAnsi"/>
          <w:color w:val="000000" w:themeColor="text1"/>
        </w:rPr>
        <w:t>hacia el desarrollo de capacidades. Buenos Aires: MEYD, SICE, 2017.</w:t>
      </w:r>
    </w:p>
    <w:p w:rsidR="00E52507" w:rsidRPr="00E52507" w:rsidRDefault="00A220F4" w:rsidP="00E52507">
      <w:pPr>
        <w:pStyle w:val="Sinespaciado"/>
        <w:numPr>
          <w:ilvl w:val="0"/>
          <w:numId w:val="32"/>
        </w:numPr>
        <w:spacing w:line="360" w:lineRule="auto"/>
        <w:jc w:val="both"/>
        <w:rPr>
          <w:color w:val="222222"/>
        </w:rPr>
      </w:pPr>
      <w:r w:rsidRPr="00E52507">
        <w:rPr>
          <w:rFonts w:asciiTheme="majorHAnsi" w:hAnsiTheme="majorHAnsi" w:cstheme="minorHAnsi"/>
          <w:bCs/>
          <w:color w:val="000000" w:themeColor="text1"/>
        </w:rPr>
        <w:t>Marco de Orientación de las Prácticas de docentes, directores y supervisores</w:t>
      </w:r>
      <w:r w:rsidRPr="00E52507">
        <w:rPr>
          <w:rFonts w:asciiTheme="majorHAnsi" w:hAnsiTheme="majorHAnsi" w:cstheme="minorHAnsi"/>
          <w:color w:val="000000" w:themeColor="text1"/>
        </w:rPr>
        <w:t>. Buenos Aires: MEYD, SICE, 2017</w:t>
      </w:r>
      <w:r w:rsidR="00E52507" w:rsidRPr="00E52507">
        <w:rPr>
          <w:rFonts w:asciiTheme="majorHAnsi" w:hAnsiTheme="majorHAnsi" w:cstheme="minorHAnsi"/>
          <w:color w:val="000000" w:themeColor="text1"/>
        </w:rPr>
        <w:t>.</w:t>
      </w:r>
    </w:p>
    <w:p w:rsidR="00E52507" w:rsidRPr="00E52507" w:rsidRDefault="006A2C52" w:rsidP="00E52507">
      <w:pPr>
        <w:pStyle w:val="Sinespaciado"/>
        <w:numPr>
          <w:ilvl w:val="0"/>
          <w:numId w:val="32"/>
        </w:numPr>
        <w:spacing w:before="100" w:beforeAutospacing="1" w:after="100" w:afterAutospacing="1" w:line="244" w:lineRule="atLeast"/>
        <w:jc w:val="both"/>
        <w:textAlignment w:val="baseline"/>
        <w:rPr>
          <w:rFonts w:ascii="Arial" w:hAnsi="Arial" w:cs="Arial"/>
          <w:color w:val="444444"/>
        </w:rPr>
      </w:pPr>
      <w:r w:rsidRPr="00E52507">
        <w:t xml:space="preserve">Pozo, J. (1994). Teorías cognitivas del aprendizaje. </w:t>
      </w:r>
      <w:r w:rsidR="001C6F40" w:rsidRPr="00E52507">
        <w:t xml:space="preserve">España: </w:t>
      </w:r>
      <w:r w:rsidR="00E52507" w:rsidRPr="00E52507">
        <w:t>Editorial Morata.</w:t>
      </w:r>
    </w:p>
    <w:p w:rsidR="00E52507" w:rsidRPr="00E52507" w:rsidRDefault="006A2C52" w:rsidP="00E52507">
      <w:pPr>
        <w:pStyle w:val="Sinespaciado"/>
        <w:numPr>
          <w:ilvl w:val="0"/>
          <w:numId w:val="32"/>
        </w:numPr>
        <w:spacing w:before="100" w:beforeAutospacing="1" w:after="100" w:afterAutospacing="1" w:line="244" w:lineRule="atLeast"/>
        <w:jc w:val="both"/>
        <w:textAlignment w:val="baseline"/>
        <w:rPr>
          <w:rStyle w:val="apple-converted-space"/>
        </w:rPr>
      </w:pPr>
      <w:r w:rsidRPr="00E52507">
        <w:t>López, G. (</w:t>
      </w:r>
      <w:r w:rsidR="001C6F40" w:rsidRPr="00E52507">
        <w:t>2013</w:t>
      </w:r>
      <w:r w:rsidRPr="00E52507">
        <w:t>). </w:t>
      </w:r>
      <w:r w:rsidRPr="00E52507">
        <w:rPr>
          <w:i/>
          <w:iCs/>
        </w:rPr>
        <w:t>Los esquemas como facilitadores de la comprensión y aprendizaje de textos</w:t>
      </w:r>
      <w:r w:rsidRPr="00E52507">
        <w:t xml:space="preserve">. </w:t>
      </w:r>
      <w:r w:rsidR="001C6F40" w:rsidRPr="00E52507">
        <w:t xml:space="preserve">Cali, Colombia Universidad del Valle. </w:t>
      </w:r>
      <w:r w:rsidR="001C6F40" w:rsidRPr="00E52507">
        <w:rPr>
          <w:rStyle w:val="apple-converted-space"/>
          <w:rFonts w:ascii="Arial" w:hAnsi="Arial" w:cs="Arial"/>
          <w:color w:val="444444"/>
        </w:rPr>
        <w:t xml:space="preserve"> Disponible en: </w:t>
      </w:r>
      <w:hyperlink r:id="rId14" w:history="1">
        <w:r w:rsidR="001C6F40" w:rsidRPr="00E52507">
          <w:rPr>
            <w:rStyle w:val="Hipervnculo"/>
            <w:rFonts w:ascii="Arial" w:hAnsi="Arial" w:cs="Arial"/>
          </w:rPr>
          <w:t>http://bibliotecadigital.univalle.edu.co/xmlui/handle/10893/5560</w:t>
        </w:r>
      </w:hyperlink>
      <w:r w:rsidR="00E52507" w:rsidRPr="00E52507">
        <w:rPr>
          <w:rStyle w:val="apple-converted-space"/>
          <w:rFonts w:ascii="Arial" w:hAnsi="Arial" w:cs="Arial"/>
          <w:color w:val="444444"/>
        </w:rPr>
        <w:t>.</w:t>
      </w:r>
    </w:p>
    <w:p w:rsidR="00867FE8" w:rsidRPr="00E52507" w:rsidRDefault="00E52507" w:rsidP="00E52507">
      <w:pPr>
        <w:pStyle w:val="Prrafodelista"/>
        <w:numPr>
          <w:ilvl w:val="0"/>
          <w:numId w:val="32"/>
        </w:numPr>
        <w:spacing w:before="100" w:beforeAutospacing="1" w:after="100" w:afterAutospacing="1" w:line="240" w:lineRule="auto"/>
        <w:jc w:val="both"/>
      </w:pPr>
      <w:r w:rsidRPr="00E52507">
        <w:t>H</w:t>
      </w:r>
      <w:r w:rsidR="00B37F4E" w:rsidRPr="00E52507">
        <w:t>eidegger, Martín (1964</w:t>
      </w:r>
      <w:r w:rsidR="009C37C9" w:rsidRPr="00E52507">
        <w:t>): ¿</w:t>
      </w:r>
      <w:r w:rsidR="00B37F4E" w:rsidRPr="00E52507">
        <w:rPr>
          <w:i/>
          <w:iCs/>
        </w:rPr>
        <w:t xml:space="preserve">Qué significa </w:t>
      </w:r>
      <w:r w:rsidR="009C37C9" w:rsidRPr="00E52507">
        <w:rPr>
          <w:i/>
          <w:iCs/>
        </w:rPr>
        <w:t xml:space="preserve"> Pensar</w:t>
      </w:r>
      <w:r w:rsidR="009C37C9" w:rsidRPr="00E52507">
        <w:t xml:space="preserve">?- Editorial </w:t>
      </w:r>
      <w:r w:rsidR="00B37F4E" w:rsidRPr="00E52507">
        <w:t>Nova</w:t>
      </w:r>
      <w:r w:rsidR="009C37C9" w:rsidRPr="00E52507">
        <w:t>:</w:t>
      </w:r>
      <w:r w:rsidR="00B37F4E" w:rsidRPr="00E52507">
        <w:t xml:space="preserve"> Buenos Aires.</w:t>
      </w:r>
    </w:p>
    <w:sectPr w:rsidR="00867FE8" w:rsidRPr="00E52507" w:rsidSect="00F34597">
      <w:headerReference w:type="default" r:id="rId15"/>
      <w:footerReference w:type="default" r:id="rId16"/>
      <w:pgSz w:w="11907" w:h="16839" w:code="9"/>
      <w:pgMar w:top="1068" w:right="567" w:bottom="851" w:left="1134" w:header="568" w:footer="2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DD6" w:rsidRDefault="00495DD6" w:rsidP="00A220F4">
      <w:pPr>
        <w:pStyle w:val="Sinespaciado"/>
      </w:pPr>
      <w:r>
        <w:separator/>
      </w:r>
    </w:p>
  </w:endnote>
  <w:endnote w:type="continuationSeparator" w:id="0">
    <w:p w:rsidR="00495DD6" w:rsidRDefault="00495DD6" w:rsidP="00A220F4">
      <w:pPr>
        <w:pStyle w:val="Sinespaci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Adobe Devanagari">
    <w:panose1 w:val="00000000000000000000"/>
    <w:charset w:val="00"/>
    <w:family w:val="roman"/>
    <w:notTrueType/>
    <w:pitch w:val="variable"/>
    <w:sig w:usb0="00008003" w:usb1="00000000" w:usb2="00000000" w:usb3="00000000" w:csb0="00000001" w:csb1="00000000"/>
  </w:font>
  <w:font w:name="GillSans">
    <w:panose1 w:val="00000000000000000000"/>
    <w:charset w:val="00"/>
    <w:family w:val="swiss"/>
    <w:notTrueType/>
    <w:pitch w:val="default"/>
    <w:sig w:usb0="00000003" w:usb1="00000000" w:usb2="00000000" w:usb3="00000000" w:csb0="00000001" w:csb1="00000000"/>
  </w:font>
  <w:font w:name="GillSans-LightItalic">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0859"/>
      <w:docPartObj>
        <w:docPartGallery w:val="Page Numbers (Bottom of Page)"/>
        <w:docPartUnique/>
      </w:docPartObj>
    </w:sdtPr>
    <w:sdtEndPr/>
    <w:sdtContent>
      <w:p w:rsidR="00A82B13" w:rsidRDefault="00495DD6">
        <w:pPr>
          <w:pStyle w:val="Piedepgina"/>
          <w:jc w:val="right"/>
        </w:pPr>
        <w:r>
          <w:fldChar w:fldCharType="begin"/>
        </w:r>
        <w:r>
          <w:instrText xml:space="preserve"> PAGE   \* MERGEFORMAT </w:instrText>
        </w:r>
        <w:r>
          <w:fldChar w:fldCharType="separate"/>
        </w:r>
        <w:r w:rsidR="00D33D4F">
          <w:rPr>
            <w:noProof/>
          </w:rPr>
          <w:t>1</w:t>
        </w:r>
        <w:r>
          <w:rPr>
            <w:noProof/>
          </w:rPr>
          <w:fldChar w:fldCharType="end"/>
        </w:r>
      </w:p>
    </w:sdtContent>
  </w:sdt>
  <w:p w:rsidR="00A82B13" w:rsidRDefault="00A82B1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DD6" w:rsidRDefault="00495DD6" w:rsidP="00A220F4">
      <w:pPr>
        <w:pStyle w:val="Sinespaciado"/>
      </w:pPr>
      <w:r>
        <w:separator/>
      </w:r>
    </w:p>
  </w:footnote>
  <w:footnote w:type="continuationSeparator" w:id="0">
    <w:p w:rsidR="00495DD6" w:rsidRDefault="00495DD6" w:rsidP="00A220F4">
      <w:pPr>
        <w:pStyle w:val="Sinespaciad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B13" w:rsidRDefault="00495DD6" w:rsidP="00F34597">
    <w:pPr>
      <w:pStyle w:val="Sinespaciado"/>
      <w:jc w:val="center"/>
      <w:rPr>
        <w:rFonts w:ascii="Garamond" w:hAnsi="Garamond" w:cstheme="minorHAnsi"/>
      </w:rPr>
    </w:pPr>
    <w:sdt>
      <w:sdtPr>
        <w:rPr>
          <w:rFonts w:ascii="Garamond" w:hAnsi="Garamond" w:cstheme="minorHAnsi"/>
        </w:rPr>
        <w:id w:val="8239693"/>
        <w:docPartObj>
          <w:docPartGallery w:val="Watermarks"/>
          <w:docPartUnique/>
        </w:docPartObj>
      </w:sdtPr>
      <w:sdtEndPr/>
      <w:sdtContent>
        <w:r>
          <w:rPr>
            <w:rFonts w:ascii="Garamond" w:hAnsi="Garamond" w:cstheme="minorHAnsi"/>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sdtContent>
    </w:sdt>
    <w:r w:rsidR="00A82B13" w:rsidRPr="00016BD6">
      <w:rPr>
        <w:rFonts w:ascii="Garamond" w:hAnsi="Garamond" w:cstheme="minorHAnsi"/>
      </w:rPr>
      <w:t xml:space="preserve">De la formación centrada en contenidos a la formación para el desarrollo de capacidades </w:t>
    </w:r>
  </w:p>
  <w:p w:rsidR="00A82B13" w:rsidRPr="00A220F4" w:rsidRDefault="00A82B13" w:rsidP="00A220F4">
    <w:pPr>
      <w:pStyle w:val="Sinespaciado"/>
      <w:spacing w:line="360" w:lineRule="auto"/>
      <w:jc w:val="center"/>
      <w:rPr>
        <w:rFonts w:asciiTheme="majorHAnsi" w:hAnsiTheme="majorHAnsi" w:cstheme="minorHAnsi"/>
        <w:sz w:val="20"/>
        <w:szCs w:val="20"/>
      </w:rPr>
    </w:pPr>
    <w:r>
      <w:rPr>
        <w:rFonts w:ascii="Garamond" w:hAnsi="Garamond" w:cstheme="minorHAnsi"/>
      </w:rPr>
      <w:t xml:space="preserve"> </w:t>
    </w:r>
    <w:r w:rsidRPr="00A220F4">
      <w:rPr>
        <w:rFonts w:asciiTheme="majorHAnsi" w:hAnsiTheme="majorHAnsi" w:cstheme="minorHAnsi"/>
        <w:b/>
        <w:sz w:val="20"/>
        <w:szCs w:val="20"/>
      </w:rPr>
      <w:t>Cómo elaborar</w:t>
    </w:r>
    <w:r w:rsidRPr="00A220F4">
      <w:rPr>
        <w:rFonts w:asciiTheme="majorHAnsi" w:hAnsiTheme="majorHAnsi" w:cstheme="minorHAnsi"/>
        <w:b/>
        <w:i/>
        <w:sz w:val="20"/>
        <w:szCs w:val="20"/>
      </w:rPr>
      <w:t xml:space="preserve">  Secuencias Didácticas </w:t>
    </w:r>
    <w:r w:rsidRPr="00A220F4">
      <w:rPr>
        <w:rFonts w:asciiTheme="majorHAnsi" w:hAnsiTheme="majorHAnsi" w:cstheme="minorHAnsi"/>
        <w:b/>
        <w:sz w:val="20"/>
        <w:szCs w:val="20"/>
      </w:rPr>
      <w:t>desde la formación para el desarrollo de capacidades</w:t>
    </w:r>
  </w:p>
  <w:p w:rsidR="00A82B13" w:rsidRPr="00016BD6" w:rsidRDefault="00D33D4F" w:rsidP="00F34597">
    <w:pPr>
      <w:pStyle w:val="Sinespaciado"/>
      <w:jc w:val="center"/>
      <w:rPr>
        <w:rFonts w:ascii="Garamond" w:hAnsi="Garamond" w:cstheme="minorHAnsi"/>
        <w:sz w:val="20"/>
        <w:szCs w:val="20"/>
      </w:rPr>
    </w:pPr>
    <w:r>
      <w:rPr>
        <w:rFonts w:ascii="Garamond" w:hAnsi="Garamond" w:cstheme="minorHAnsi"/>
        <w:noProof/>
        <w:sz w:val="20"/>
        <w:szCs w:val="20"/>
      </w:rPr>
      <mc:AlternateContent>
        <mc:Choice Requires="wps">
          <w:drawing>
            <wp:anchor distT="0" distB="0" distL="114300" distR="114300" simplePos="0" relativeHeight="251660288" behindDoc="0" locked="0" layoutInCell="1" allowOverlap="1">
              <wp:simplePos x="0" y="0"/>
              <wp:positionH relativeFrom="column">
                <wp:posOffset>288925</wp:posOffset>
              </wp:positionH>
              <wp:positionV relativeFrom="paragraph">
                <wp:posOffset>17780</wp:posOffset>
              </wp:positionV>
              <wp:extent cx="5866130" cy="0"/>
              <wp:effectExtent l="27940" t="25400" r="20955" b="222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6130" cy="0"/>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22.75pt;margin-top:1.4pt;width:461.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" strokecolor="#c00000" strokeweight="3pt">
              <v:shadow color="#622423 [1605]" opacity=".5" offset="1pt"/>
            </v:shape>
          </w:pict>
        </mc:Fallback>
      </mc:AlternateContent>
    </w:r>
  </w:p>
  <w:p w:rsidR="00A82B13" w:rsidRDefault="00A82B1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212E"/>
    <w:multiLevelType w:val="hybridMultilevel"/>
    <w:tmpl w:val="629C85BA"/>
    <w:lvl w:ilvl="0" w:tplc="B8F2C850">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55B3262"/>
    <w:multiLevelType w:val="hybridMultilevel"/>
    <w:tmpl w:val="34A4C9C6"/>
    <w:lvl w:ilvl="0" w:tplc="29BA3ED8">
      <w:start w:val="1"/>
      <w:numFmt w:val="lowerLetter"/>
      <w:lvlText w:val="%1-"/>
      <w:lvlJc w:val="left"/>
      <w:pPr>
        <w:ind w:left="720" w:hanging="360"/>
      </w:pPr>
      <w:rPr>
        <w:rFonts w:ascii="Arial" w:hAnsi="Arial" w:cs="Arial" w:hint="default"/>
        <w:color w:val="3B3B3B"/>
        <w:sz w:val="26"/>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97044C9"/>
    <w:multiLevelType w:val="hybridMultilevel"/>
    <w:tmpl w:val="F082344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B224061"/>
    <w:multiLevelType w:val="hybridMultilevel"/>
    <w:tmpl w:val="1D5CD2E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1F766E0"/>
    <w:multiLevelType w:val="hybridMultilevel"/>
    <w:tmpl w:val="FDB0D7BA"/>
    <w:lvl w:ilvl="0" w:tplc="2C0A0013">
      <w:start w:val="1"/>
      <w:numFmt w:val="upperRoman"/>
      <w:lvlText w:val="%1."/>
      <w:lvlJc w:val="righ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5">
    <w:nsid w:val="12A166C3"/>
    <w:multiLevelType w:val="hybridMultilevel"/>
    <w:tmpl w:val="4606BD2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16171DAA"/>
    <w:multiLevelType w:val="hybridMultilevel"/>
    <w:tmpl w:val="902C808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19AB64EE"/>
    <w:multiLevelType w:val="hybridMultilevel"/>
    <w:tmpl w:val="B44C7150"/>
    <w:lvl w:ilvl="0" w:tplc="1B8E8BFC">
      <w:start w:val="1"/>
      <w:numFmt w:val="lowerLetter"/>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8">
    <w:nsid w:val="1FB06864"/>
    <w:multiLevelType w:val="hybridMultilevel"/>
    <w:tmpl w:val="E408B4D6"/>
    <w:lvl w:ilvl="0" w:tplc="EA4018BA">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271B5E0C"/>
    <w:multiLevelType w:val="hybridMultilevel"/>
    <w:tmpl w:val="D78CCC64"/>
    <w:lvl w:ilvl="0" w:tplc="82DCC096">
      <w:start w:val="1"/>
      <w:numFmt w:val="decimal"/>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10">
    <w:nsid w:val="27AD4B3F"/>
    <w:multiLevelType w:val="hybridMultilevel"/>
    <w:tmpl w:val="C68C6CC2"/>
    <w:lvl w:ilvl="0" w:tplc="2C0A000B">
      <w:start w:val="1"/>
      <w:numFmt w:val="bullet"/>
      <w:lvlText w:val=""/>
      <w:lvlJc w:val="left"/>
      <w:pPr>
        <w:ind w:left="720" w:hanging="360"/>
      </w:pPr>
      <w:rPr>
        <w:rFonts w:ascii="Wingdings" w:hAnsi="Wingdings" w:hint="default"/>
        <w:color w:val="3B3B3B"/>
        <w:sz w:val="26"/>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2AFF2B9F"/>
    <w:multiLevelType w:val="hybridMultilevel"/>
    <w:tmpl w:val="493C0892"/>
    <w:lvl w:ilvl="0" w:tplc="FA843F2C">
      <w:numFmt w:val="bullet"/>
      <w:lvlText w:val=""/>
      <w:lvlJc w:val="left"/>
      <w:pPr>
        <w:ind w:left="720" w:hanging="360"/>
      </w:pPr>
      <w:rPr>
        <w:rFonts w:ascii="Symbol" w:eastAsia="Times New Roman" w:hAnsi="Symbol"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2C7419EE"/>
    <w:multiLevelType w:val="hybridMultilevel"/>
    <w:tmpl w:val="FBD83C9E"/>
    <w:lvl w:ilvl="0" w:tplc="42B8FC68">
      <w:numFmt w:val="bullet"/>
      <w:lvlText w:val=""/>
      <w:lvlJc w:val="left"/>
      <w:pPr>
        <w:ind w:left="720" w:hanging="360"/>
      </w:pPr>
      <w:rPr>
        <w:rFonts w:ascii="Symbol" w:eastAsia="Times New Roman" w:hAnsi="Symbol" w:cs="Times New Roman" w:hint="default"/>
        <w:color w:val="auto"/>
        <w:sz w:val="26"/>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316E0832"/>
    <w:multiLevelType w:val="hybridMultilevel"/>
    <w:tmpl w:val="07909A86"/>
    <w:lvl w:ilvl="0" w:tplc="9608515E">
      <w:start w:val="1"/>
      <w:numFmt w:val="bullet"/>
      <w:lvlText w:val="-"/>
      <w:lvlJc w:val="left"/>
      <w:pPr>
        <w:ind w:left="720" w:hanging="360"/>
      </w:pPr>
      <w:rPr>
        <w:rFonts w:ascii="Calibri" w:eastAsiaTheme="minorHAnsi" w:hAnsi="Calibri" w:cs="ArialNarrow" w:hint="default"/>
        <w:color w:val="00000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364541A5"/>
    <w:multiLevelType w:val="hybridMultilevel"/>
    <w:tmpl w:val="37506EE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36855B9A"/>
    <w:multiLevelType w:val="multilevel"/>
    <w:tmpl w:val="C68EEC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9CF0634"/>
    <w:multiLevelType w:val="multilevel"/>
    <w:tmpl w:val="39887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B404A1"/>
    <w:multiLevelType w:val="hybridMultilevel"/>
    <w:tmpl w:val="D098CC40"/>
    <w:lvl w:ilvl="0" w:tplc="82DCC096">
      <w:start w:val="1"/>
      <w:numFmt w:val="decimal"/>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18">
    <w:nsid w:val="49004FAF"/>
    <w:multiLevelType w:val="hybridMultilevel"/>
    <w:tmpl w:val="3F6A3E28"/>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9">
    <w:nsid w:val="49D069F7"/>
    <w:multiLevelType w:val="hybridMultilevel"/>
    <w:tmpl w:val="DED2AD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5CC83C76"/>
    <w:multiLevelType w:val="hybridMultilevel"/>
    <w:tmpl w:val="7AD247CE"/>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21">
    <w:nsid w:val="5CFA2316"/>
    <w:multiLevelType w:val="hybridMultilevel"/>
    <w:tmpl w:val="58FC371A"/>
    <w:lvl w:ilvl="0" w:tplc="2C0A0013">
      <w:start w:val="1"/>
      <w:numFmt w:val="upperRoman"/>
      <w:lvlText w:val="%1."/>
      <w:lvlJc w:val="righ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5D1E1429"/>
    <w:multiLevelType w:val="hybridMultilevel"/>
    <w:tmpl w:val="2C9812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5F395095"/>
    <w:multiLevelType w:val="hybridMultilevel"/>
    <w:tmpl w:val="3948032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6103084F"/>
    <w:multiLevelType w:val="hybridMultilevel"/>
    <w:tmpl w:val="ECB46F14"/>
    <w:lvl w:ilvl="0" w:tplc="2C0A000D">
      <w:start w:val="1"/>
      <w:numFmt w:val="bullet"/>
      <w:lvlText w:val=""/>
      <w:lvlJc w:val="left"/>
      <w:pPr>
        <w:ind w:left="1068" w:hanging="360"/>
      </w:pPr>
      <w:rPr>
        <w:rFonts w:ascii="Wingdings" w:hAnsi="Wingdings"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25">
    <w:nsid w:val="64B41A7F"/>
    <w:multiLevelType w:val="multilevel"/>
    <w:tmpl w:val="7FDC8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9964A6"/>
    <w:multiLevelType w:val="hybridMultilevel"/>
    <w:tmpl w:val="1756AD06"/>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27">
    <w:nsid w:val="6A3B1547"/>
    <w:multiLevelType w:val="hybridMultilevel"/>
    <w:tmpl w:val="D09A56D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6CFA1173"/>
    <w:multiLevelType w:val="multilevel"/>
    <w:tmpl w:val="2E1C6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4BD3D99"/>
    <w:multiLevelType w:val="hybridMultilevel"/>
    <w:tmpl w:val="B0DC95B6"/>
    <w:lvl w:ilvl="0" w:tplc="2C0A0001">
      <w:start w:val="1"/>
      <w:numFmt w:val="bullet"/>
      <w:lvlText w:val=""/>
      <w:lvlJc w:val="left"/>
      <w:pPr>
        <w:ind w:left="772" w:hanging="360"/>
      </w:pPr>
      <w:rPr>
        <w:rFonts w:ascii="Symbol" w:hAnsi="Symbol" w:hint="default"/>
      </w:rPr>
    </w:lvl>
    <w:lvl w:ilvl="1" w:tplc="2C0A0003" w:tentative="1">
      <w:start w:val="1"/>
      <w:numFmt w:val="bullet"/>
      <w:lvlText w:val="o"/>
      <w:lvlJc w:val="left"/>
      <w:pPr>
        <w:ind w:left="1492" w:hanging="360"/>
      </w:pPr>
      <w:rPr>
        <w:rFonts w:ascii="Courier New" w:hAnsi="Courier New" w:cs="Courier New" w:hint="default"/>
      </w:rPr>
    </w:lvl>
    <w:lvl w:ilvl="2" w:tplc="2C0A0005" w:tentative="1">
      <w:start w:val="1"/>
      <w:numFmt w:val="bullet"/>
      <w:lvlText w:val=""/>
      <w:lvlJc w:val="left"/>
      <w:pPr>
        <w:ind w:left="2212" w:hanging="360"/>
      </w:pPr>
      <w:rPr>
        <w:rFonts w:ascii="Wingdings" w:hAnsi="Wingdings" w:hint="default"/>
      </w:rPr>
    </w:lvl>
    <w:lvl w:ilvl="3" w:tplc="2C0A0001" w:tentative="1">
      <w:start w:val="1"/>
      <w:numFmt w:val="bullet"/>
      <w:lvlText w:val=""/>
      <w:lvlJc w:val="left"/>
      <w:pPr>
        <w:ind w:left="2932" w:hanging="360"/>
      </w:pPr>
      <w:rPr>
        <w:rFonts w:ascii="Symbol" w:hAnsi="Symbol" w:hint="default"/>
      </w:rPr>
    </w:lvl>
    <w:lvl w:ilvl="4" w:tplc="2C0A0003" w:tentative="1">
      <w:start w:val="1"/>
      <w:numFmt w:val="bullet"/>
      <w:lvlText w:val="o"/>
      <w:lvlJc w:val="left"/>
      <w:pPr>
        <w:ind w:left="3652" w:hanging="360"/>
      </w:pPr>
      <w:rPr>
        <w:rFonts w:ascii="Courier New" w:hAnsi="Courier New" w:cs="Courier New" w:hint="default"/>
      </w:rPr>
    </w:lvl>
    <w:lvl w:ilvl="5" w:tplc="2C0A0005" w:tentative="1">
      <w:start w:val="1"/>
      <w:numFmt w:val="bullet"/>
      <w:lvlText w:val=""/>
      <w:lvlJc w:val="left"/>
      <w:pPr>
        <w:ind w:left="4372" w:hanging="360"/>
      </w:pPr>
      <w:rPr>
        <w:rFonts w:ascii="Wingdings" w:hAnsi="Wingdings" w:hint="default"/>
      </w:rPr>
    </w:lvl>
    <w:lvl w:ilvl="6" w:tplc="2C0A0001" w:tentative="1">
      <w:start w:val="1"/>
      <w:numFmt w:val="bullet"/>
      <w:lvlText w:val=""/>
      <w:lvlJc w:val="left"/>
      <w:pPr>
        <w:ind w:left="5092" w:hanging="360"/>
      </w:pPr>
      <w:rPr>
        <w:rFonts w:ascii="Symbol" w:hAnsi="Symbol" w:hint="default"/>
      </w:rPr>
    </w:lvl>
    <w:lvl w:ilvl="7" w:tplc="2C0A0003" w:tentative="1">
      <w:start w:val="1"/>
      <w:numFmt w:val="bullet"/>
      <w:lvlText w:val="o"/>
      <w:lvlJc w:val="left"/>
      <w:pPr>
        <w:ind w:left="5812" w:hanging="360"/>
      </w:pPr>
      <w:rPr>
        <w:rFonts w:ascii="Courier New" w:hAnsi="Courier New" w:cs="Courier New" w:hint="default"/>
      </w:rPr>
    </w:lvl>
    <w:lvl w:ilvl="8" w:tplc="2C0A0005" w:tentative="1">
      <w:start w:val="1"/>
      <w:numFmt w:val="bullet"/>
      <w:lvlText w:val=""/>
      <w:lvlJc w:val="left"/>
      <w:pPr>
        <w:ind w:left="6532" w:hanging="360"/>
      </w:pPr>
      <w:rPr>
        <w:rFonts w:ascii="Wingdings" w:hAnsi="Wingdings" w:hint="default"/>
      </w:rPr>
    </w:lvl>
  </w:abstractNum>
  <w:abstractNum w:abstractNumId="30">
    <w:nsid w:val="788E3B1F"/>
    <w:multiLevelType w:val="hybridMultilevel"/>
    <w:tmpl w:val="A96076D8"/>
    <w:lvl w:ilvl="0" w:tplc="29BA3ED8">
      <w:start w:val="1"/>
      <w:numFmt w:val="lowerLetter"/>
      <w:lvlText w:val="%1-"/>
      <w:lvlJc w:val="left"/>
      <w:pPr>
        <w:ind w:left="720" w:hanging="360"/>
      </w:pPr>
      <w:rPr>
        <w:rFonts w:ascii="Arial" w:hAnsi="Arial" w:cs="Arial" w:hint="default"/>
        <w:color w:val="3B3B3B"/>
        <w:sz w:val="26"/>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nsid w:val="79114755"/>
    <w:multiLevelType w:val="hybridMultilevel"/>
    <w:tmpl w:val="E5F68B70"/>
    <w:lvl w:ilvl="0" w:tplc="2C0A000B">
      <w:start w:val="1"/>
      <w:numFmt w:val="bullet"/>
      <w:lvlText w:val=""/>
      <w:lvlJc w:val="left"/>
      <w:pPr>
        <w:ind w:left="720" w:hanging="360"/>
      </w:pPr>
      <w:rPr>
        <w:rFonts w:ascii="Wingdings" w:hAnsi="Wingding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0"/>
  </w:num>
  <w:num w:numId="2">
    <w:abstractNumId w:val="18"/>
  </w:num>
  <w:num w:numId="3">
    <w:abstractNumId w:val="8"/>
  </w:num>
  <w:num w:numId="4">
    <w:abstractNumId w:val="3"/>
  </w:num>
  <w:num w:numId="5">
    <w:abstractNumId w:val="11"/>
  </w:num>
  <w:num w:numId="6">
    <w:abstractNumId w:val="21"/>
  </w:num>
  <w:num w:numId="7">
    <w:abstractNumId w:val="14"/>
  </w:num>
  <w:num w:numId="8">
    <w:abstractNumId w:val="24"/>
  </w:num>
  <w:num w:numId="9">
    <w:abstractNumId w:val="28"/>
  </w:num>
  <w:num w:numId="10">
    <w:abstractNumId w:val="9"/>
  </w:num>
  <w:num w:numId="11">
    <w:abstractNumId w:val="22"/>
  </w:num>
  <w:num w:numId="12">
    <w:abstractNumId w:val="5"/>
  </w:num>
  <w:num w:numId="13">
    <w:abstractNumId w:val="29"/>
  </w:num>
  <w:num w:numId="14">
    <w:abstractNumId w:val="27"/>
  </w:num>
  <w:num w:numId="15">
    <w:abstractNumId w:val="23"/>
  </w:num>
  <w:num w:numId="16">
    <w:abstractNumId w:val="2"/>
  </w:num>
  <w:num w:numId="17">
    <w:abstractNumId w:val="19"/>
  </w:num>
  <w:num w:numId="18">
    <w:abstractNumId w:val="16"/>
  </w:num>
  <w:num w:numId="19">
    <w:abstractNumId w:val="15"/>
  </w:num>
  <w:num w:numId="20">
    <w:abstractNumId w:val="25"/>
  </w:num>
  <w:num w:numId="21">
    <w:abstractNumId w:val="7"/>
  </w:num>
  <w:num w:numId="22">
    <w:abstractNumId w:val="0"/>
  </w:num>
  <w:num w:numId="23">
    <w:abstractNumId w:val="17"/>
  </w:num>
  <w:num w:numId="24">
    <w:abstractNumId w:val="4"/>
  </w:num>
  <w:num w:numId="25">
    <w:abstractNumId w:val="6"/>
  </w:num>
  <w:num w:numId="26">
    <w:abstractNumId w:val="1"/>
  </w:num>
  <w:num w:numId="27">
    <w:abstractNumId w:val="13"/>
  </w:num>
  <w:num w:numId="28">
    <w:abstractNumId w:val="31"/>
  </w:num>
  <w:num w:numId="29">
    <w:abstractNumId w:val="26"/>
  </w:num>
  <w:num w:numId="30">
    <w:abstractNumId w:val="30"/>
  </w:num>
  <w:num w:numId="31">
    <w:abstractNumId w:val="1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0F4"/>
    <w:rsid w:val="00041518"/>
    <w:rsid w:val="00083274"/>
    <w:rsid w:val="00087C39"/>
    <w:rsid w:val="001B1BAB"/>
    <w:rsid w:val="001C6F40"/>
    <w:rsid w:val="00203859"/>
    <w:rsid w:val="00212449"/>
    <w:rsid w:val="00233A45"/>
    <w:rsid w:val="00236727"/>
    <w:rsid w:val="00266330"/>
    <w:rsid w:val="002A48EF"/>
    <w:rsid w:val="002A6898"/>
    <w:rsid w:val="002E0A63"/>
    <w:rsid w:val="00385F69"/>
    <w:rsid w:val="00396DF1"/>
    <w:rsid w:val="003E1BC0"/>
    <w:rsid w:val="00491C81"/>
    <w:rsid w:val="00495DD6"/>
    <w:rsid w:val="004973C5"/>
    <w:rsid w:val="004F62B6"/>
    <w:rsid w:val="0054542A"/>
    <w:rsid w:val="00554BED"/>
    <w:rsid w:val="0055636F"/>
    <w:rsid w:val="00595E63"/>
    <w:rsid w:val="005B67DB"/>
    <w:rsid w:val="0063221A"/>
    <w:rsid w:val="0067292A"/>
    <w:rsid w:val="006A2C52"/>
    <w:rsid w:val="007A3F1A"/>
    <w:rsid w:val="0084208F"/>
    <w:rsid w:val="00862E75"/>
    <w:rsid w:val="008651D7"/>
    <w:rsid w:val="00867FE8"/>
    <w:rsid w:val="0089036E"/>
    <w:rsid w:val="008C2D3C"/>
    <w:rsid w:val="008D590D"/>
    <w:rsid w:val="00992FAE"/>
    <w:rsid w:val="009C37C9"/>
    <w:rsid w:val="00A220F4"/>
    <w:rsid w:val="00A82B13"/>
    <w:rsid w:val="00AB0722"/>
    <w:rsid w:val="00AC48FB"/>
    <w:rsid w:val="00B1364B"/>
    <w:rsid w:val="00B37F4E"/>
    <w:rsid w:val="00B64F41"/>
    <w:rsid w:val="00C4681B"/>
    <w:rsid w:val="00C76BB5"/>
    <w:rsid w:val="00CB13C5"/>
    <w:rsid w:val="00D33D4F"/>
    <w:rsid w:val="00DA76EA"/>
    <w:rsid w:val="00E52507"/>
    <w:rsid w:val="00EA7F58"/>
    <w:rsid w:val="00ED7E6F"/>
    <w:rsid w:val="00EE7414"/>
    <w:rsid w:val="00F34597"/>
    <w:rsid w:val="00F42E89"/>
    <w:rsid w:val="00F4615E"/>
    <w:rsid w:val="00F61B20"/>
    <w:rsid w:val="00F8376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220F4"/>
    <w:rPr>
      <w:color w:val="0000FF" w:themeColor="hyperlink"/>
      <w:u w:val="single"/>
    </w:rPr>
  </w:style>
  <w:style w:type="paragraph" w:styleId="Prrafodelista">
    <w:name w:val="List Paragraph"/>
    <w:basedOn w:val="Normal"/>
    <w:uiPriority w:val="34"/>
    <w:qFormat/>
    <w:rsid w:val="00A220F4"/>
    <w:pPr>
      <w:ind w:left="720"/>
      <w:contextualSpacing/>
    </w:pPr>
  </w:style>
  <w:style w:type="paragraph" w:customStyle="1" w:styleId="Default">
    <w:name w:val="Default"/>
    <w:rsid w:val="00A220F4"/>
    <w:pPr>
      <w:autoSpaceDE w:val="0"/>
      <w:autoSpaceDN w:val="0"/>
      <w:adjustRightInd w:val="0"/>
      <w:spacing w:after="0" w:line="240" w:lineRule="auto"/>
    </w:pPr>
    <w:rPr>
      <w:rFonts w:ascii="Calibri" w:hAnsi="Calibri" w:cs="Calibri"/>
      <w:color w:val="000000"/>
      <w:sz w:val="24"/>
      <w:szCs w:val="24"/>
    </w:rPr>
  </w:style>
  <w:style w:type="paragraph" w:styleId="Sinespaciado">
    <w:name w:val="No Spacing"/>
    <w:uiPriority w:val="1"/>
    <w:qFormat/>
    <w:rsid w:val="00A220F4"/>
    <w:pPr>
      <w:spacing w:after="0" w:line="240" w:lineRule="auto"/>
    </w:pPr>
  </w:style>
  <w:style w:type="paragraph" w:styleId="Encabezado">
    <w:name w:val="header"/>
    <w:basedOn w:val="Normal"/>
    <w:link w:val="EncabezadoCar"/>
    <w:uiPriority w:val="99"/>
    <w:unhideWhenUsed/>
    <w:rsid w:val="00A220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20F4"/>
  </w:style>
  <w:style w:type="paragraph" w:styleId="Piedepgina">
    <w:name w:val="footer"/>
    <w:basedOn w:val="Normal"/>
    <w:link w:val="PiedepginaCar"/>
    <w:uiPriority w:val="99"/>
    <w:unhideWhenUsed/>
    <w:rsid w:val="00A220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20F4"/>
  </w:style>
  <w:style w:type="paragraph" w:styleId="Textodeglobo">
    <w:name w:val="Balloon Text"/>
    <w:basedOn w:val="Normal"/>
    <w:link w:val="TextodegloboCar"/>
    <w:uiPriority w:val="99"/>
    <w:semiHidden/>
    <w:unhideWhenUsed/>
    <w:rsid w:val="00A220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0F4"/>
    <w:rPr>
      <w:rFonts w:ascii="Tahoma" w:hAnsi="Tahoma" w:cs="Tahoma"/>
      <w:sz w:val="16"/>
      <w:szCs w:val="16"/>
    </w:rPr>
  </w:style>
  <w:style w:type="table" w:styleId="Tablaconcuadrcula">
    <w:name w:val="Table Grid"/>
    <w:basedOn w:val="Tablanormal"/>
    <w:uiPriority w:val="59"/>
    <w:rsid w:val="00A220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fasis">
    <w:name w:val="Emphasis"/>
    <w:basedOn w:val="Fuentedeprrafopredeter"/>
    <w:uiPriority w:val="20"/>
    <w:qFormat/>
    <w:rsid w:val="006A2C52"/>
    <w:rPr>
      <w:i/>
      <w:iCs/>
    </w:rPr>
  </w:style>
  <w:style w:type="character" w:customStyle="1" w:styleId="apple-converted-space">
    <w:name w:val="apple-converted-space"/>
    <w:basedOn w:val="Fuentedeprrafopredeter"/>
    <w:rsid w:val="006A2C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220F4"/>
    <w:rPr>
      <w:color w:val="0000FF" w:themeColor="hyperlink"/>
      <w:u w:val="single"/>
    </w:rPr>
  </w:style>
  <w:style w:type="paragraph" w:styleId="Prrafodelista">
    <w:name w:val="List Paragraph"/>
    <w:basedOn w:val="Normal"/>
    <w:uiPriority w:val="34"/>
    <w:qFormat/>
    <w:rsid w:val="00A220F4"/>
    <w:pPr>
      <w:ind w:left="720"/>
      <w:contextualSpacing/>
    </w:pPr>
  </w:style>
  <w:style w:type="paragraph" w:customStyle="1" w:styleId="Default">
    <w:name w:val="Default"/>
    <w:rsid w:val="00A220F4"/>
    <w:pPr>
      <w:autoSpaceDE w:val="0"/>
      <w:autoSpaceDN w:val="0"/>
      <w:adjustRightInd w:val="0"/>
      <w:spacing w:after="0" w:line="240" w:lineRule="auto"/>
    </w:pPr>
    <w:rPr>
      <w:rFonts w:ascii="Calibri" w:hAnsi="Calibri" w:cs="Calibri"/>
      <w:color w:val="000000"/>
      <w:sz w:val="24"/>
      <w:szCs w:val="24"/>
    </w:rPr>
  </w:style>
  <w:style w:type="paragraph" w:styleId="Sinespaciado">
    <w:name w:val="No Spacing"/>
    <w:uiPriority w:val="1"/>
    <w:qFormat/>
    <w:rsid w:val="00A220F4"/>
    <w:pPr>
      <w:spacing w:after="0" w:line="240" w:lineRule="auto"/>
    </w:pPr>
  </w:style>
  <w:style w:type="paragraph" w:styleId="Encabezado">
    <w:name w:val="header"/>
    <w:basedOn w:val="Normal"/>
    <w:link w:val="EncabezadoCar"/>
    <w:uiPriority w:val="99"/>
    <w:unhideWhenUsed/>
    <w:rsid w:val="00A220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20F4"/>
  </w:style>
  <w:style w:type="paragraph" w:styleId="Piedepgina">
    <w:name w:val="footer"/>
    <w:basedOn w:val="Normal"/>
    <w:link w:val="PiedepginaCar"/>
    <w:uiPriority w:val="99"/>
    <w:unhideWhenUsed/>
    <w:rsid w:val="00A220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20F4"/>
  </w:style>
  <w:style w:type="paragraph" w:styleId="Textodeglobo">
    <w:name w:val="Balloon Text"/>
    <w:basedOn w:val="Normal"/>
    <w:link w:val="TextodegloboCar"/>
    <w:uiPriority w:val="99"/>
    <w:semiHidden/>
    <w:unhideWhenUsed/>
    <w:rsid w:val="00A220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0F4"/>
    <w:rPr>
      <w:rFonts w:ascii="Tahoma" w:hAnsi="Tahoma" w:cs="Tahoma"/>
      <w:sz w:val="16"/>
      <w:szCs w:val="16"/>
    </w:rPr>
  </w:style>
  <w:style w:type="table" w:styleId="Tablaconcuadrcula">
    <w:name w:val="Table Grid"/>
    <w:basedOn w:val="Tablanormal"/>
    <w:uiPriority w:val="59"/>
    <w:rsid w:val="00A220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fasis">
    <w:name w:val="Emphasis"/>
    <w:basedOn w:val="Fuentedeprrafopredeter"/>
    <w:uiPriority w:val="20"/>
    <w:qFormat/>
    <w:rsid w:val="006A2C52"/>
    <w:rPr>
      <w:i/>
      <w:iCs/>
    </w:rPr>
  </w:style>
  <w:style w:type="character" w:customStyle="1" w:styleId="apple-converted-space">
    <w:name w:val="apple-converted-space"/>
    <w:basedOn w:val="Fuentedeprrafopredeter"/>
    <w:rsid w:val="006A2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307069">
      <w:bodyDiv w:val="1"/>
      <w:marLeft w:val="0"/>
      <w:marRight w:val="0"/>
      <w:marTop w:val="0"/>
      <w:marBottom w:val="0"/>
      <w:divBdr>
        <w:top w:val="none" w:sz="0" w:space="0" w:color="auto"/>
        <w:left w:val="none" w:sz="0" w:space="0" w:color="auto"/>
        <w:bottom w:val="none" w:sz="0" w:space="0" w:color="auto"/>
        <w:right w:val="none" w:sz="0" w:space="0" w:color="auto"/>
      </w:divBdr>
    </w:div>
    <w:div w:id="209979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forma.fen.uchile.cl/Papers/Active%20learning%20and%20methods%20of%20teaching%20-%20Huber.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prints.ucm.es/15853/1/LA_EDUCACI%C3%93N_INCLUSIVA._TFM.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ente.dtesepyc.gob.mx/system/files/secuencia_didactica.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setse.org.mx/ReformaEducativa/Rumbo%20a%20la%20Primera%20Evaluaci%C3%B3n/Factores%20de%20Evaluaci%C3%B3n/Pr%C3%A1ctica%20Profesional/Gu%C3%ADa-secuencias-didacticas_Angel%20D%C3%ADaz.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bibliotecadigital.univalle.edu.co/xmlui/handle/10893/556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8D5DF-77E4-4CFC-8B8E-E096C67EA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3477</Words>
  <Characters>19124</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Escritorio</dc:creator>
  <cp:lastModifiedBy>Zapata</cp:lastModifiedBy>
  <cp:revision>2</cp:revision>
  <dcterms:created xsi:type="dcterms:W3CDTF">2018-04-25T01:27:00Z</dcterms:created>
  <dcterms:modified xsi:type="dcterms:W3CDTF">2018-04-25T01:27:00Z</dcterms:modified>
</cp:coreProperties>
</file>